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8465709" w:rsidR="00AD3D53" w:rsidRPr="00642EEC" w:rsidRDefault="008B178D" w:rsidP="003A706D">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r w:rsidRPr="00642EEC">
        <w:rPr>
          <w:rFonts w:ascii="Lato" w:hAnsi="Lato" w:cs="Arial"/>
          <w:b/>
          <w:sz w:val="28"/>
          <w:szCs w:val="28"/>
        </w:rPr>
        <w:t xml:space="preserve">ACTA DE SESIÓN </w:t>
      </w:r>
      <w:bookmarkStart w:id="4" w:name="_Hlk210735311"/>
      <w:r w:rsidR="00E6359F" w:rsidRPr="00642EEC">
        <w:rPr>
          <w:rFonts w:ascii="Lato" w:hAnsi="Lato" w:cs="Arial"/>
          <w:b/>
          <w:sz w:val="28"/>
          <w:szCs w:val="28"/>
        </w:rPr>
        <w:t>EXTRA</w:t>
      </w:r>
      <w:r w:rsidRPr="00642EEC">
        <w:rPr>
          <w:rFonts w:ascii="Lato" w:hAnsi="Lato" w:cs="Arial"/>
          <w:b/>
          <w:sz w:val="28"/>
          <w:szCs w:val="28"/>
        </w:rPr>
        <w:t>ORDINARIA PRIVADA DEL PLENO DEL ÓRGANO DE ADMINISTRACIÓN JUDICIAL DEL PODER JUDICIAL DEL ESTADO DE TLAXCALA, CELEBRADA A L</w:t>
      </w:r>
      <w:r w:rsidR="00885DAE" w:rsidRPr="00642EEC">
        <w:rPr>
          <w:rFonts w:ascii="Lato" w:hAnsi="Lato" w:cs="Arial"/>
          <w:b/>
          <w:sz w:val="28"/>
          <w:szCs w:val="28"/>
        </w:rPr>
        <w:t>AS</w:t>
      </w:r>
      <w:r w:rsidR="0093430B" w:rsidRPr="00642EEC">
        <w:rPr>
          <w:rFonts w:ascii="Lato" w:hAnsi="Lato" w:cs="Arial"/>
          <w:b/>
          <w:sz w:val="28"/>
          <w:szCs w:val="28"/>
        </w:rPr>
        <w:t xml:space="preserve"> </w:t>
      </w:r>
      <w:r w:rsidR="00152BEA">
        <w:rPr>
          <w:rFonts w:ascii="Lato" w:hAnsi="Lato" w:cs="Arial"/>
          <w:b/>
          <w:sz w:val="28"/>
          <w:szCs w:val="28"/>
        </w:rPr>
        <w:t>TRECE</w:t>
      </w:r>
      <w:r w:rsidR="00DF11D8">
        <w:rPr>
          <w:rFonts w:ascii="Lato" w:hAnsi="Lato" w:cs="Arial"/>
          <w:b/>
          <w:sz w:val="28"/>
          <w:szCs w:val="28"/>
        </w:rPr>
        <w:t xml:space="preserve"> HORAS</w:t>
      </w:r>
      <w:r w:rsidR="00A77F23" w:rsidRPr="00642EEC">
        <w:rPr>
          <w:rFonts w:ascii="Lato" w:hAnsi="Lato" w:cs="Arial"/>
          <w:b/>
          <w:sz w:val="28"/>
          <w:szCs w:val="28"/>
        </w:rPr>
        <w:t xml:space="preserve"> DEL</w:t>
      </w:r>
      <w:r w:rsidR="002B5D1B" w:rsidRPr="00642EEC">
        <w:rPr>
          <w:rFonts w:ascii="Lato" w:hAnsi="Lato" w:cs="Arial"/>
          <w:b/>
          <w:sz w:val="28"/>
          <w:szCs w:val="28"/>
        </w:rPr>
        <w:t xml:space="preserve"> DÍA</w:t>
      </w:r>
      <w:r w:rsidR="00A77F23" w:rsidRPr="00642EEC">
        <w:rPr>
          <w:rFonts w:ascii="Lato" w:hAnsi="Lato" w:cs="Arial"/>
          <w:b/>
          <w:sz w:val="28"/>
          <w:szCs w:val="28"/>
        </w:rPr>
        <w:t xml:space="preserve"> </w:t>
      </w:r>
      <w:r w:rsidR="00605503">
        <w:rPr>
          <w:rFonts w:ascii="Lato" w:hAnsi="Lato" w:cs="Arial"/>
          <w:b/>
          <w:sz w:val="28"/>
          <w:szCs w:val="28"/>
        </w:rPr>
        <w:t xml:space="preserve">TREINTA Y UNO </w:t>
      </w:r>
      <w:r w:rsidR="00102CD5" w:rsidRPr="00642EEC">
        <w:rPr>
          <w:rFonts w:ascii="Lato" w:hAnsi="Lato" w:cs="Arial"/>
          <w:b/>
          <w:sz w:val="28"/>
          <w:szCs w:val="28"/>
        </w:rPr>
        <w:t xml:space="preserve">DE </w:t>
      </w:r>
      <w:r w:rsidR="009A5F42" w:rsidRPr="00642EEC">
        <w:rPr>
          <w:rFonts w:ascii="Lato" w:hAnsi="Lato" w:cs="Arial"/>
          <w:b/>
          <w:sz w:val="28"/>
          <w:szCs w:val="28"/>
        </w:rPr>
        <w:t>DICIEMBRE</w:t>
      </w:r>
      <w:r w:rsidR="00BB1040" w:rsidRPr="00642EEC">
        <w:rPr>
          <w:rFonts w:ascii="Lato" w:hAnsi="Lato" w:cs="Arial"/>
          <w:b/>
          <w:sz w:val="28"/>
          <w:szCs w:val="28"/>
        </w:rPr>
        <w:t xml:space="preserve"> </w:t>
      </w:r>
      <w:r w:rsidR="00885DAE" w:rsidRPr="00642EEC">
        <w:rPr>
          <w:rFonts w:ascii="Lato" w:hAnsi="Lato" w:cs="Arial"/>
          <w:b/>
          <w:sz w:val="28"/>
          <w:szCs w:val="28"/>
        </w:rPr>
        <w:t xml:space="preserve">DE DOS MIL </w:t>
      </w:r>
      <w:r w:rsidR="00894749" w:rsidRPr="00642EEC">
        <w:rPr>
          <w:rFonts w:ascii="Lato" w:hAnsi="Lato" w:cs="Arial"/>
          <w:b/>
          <w:sz w:val="28"/>
          <w:szCs w:val="28"/>
        </w:rPr>
        <w:t>VEINTI</w:t>
      </w:r>
      <w:r w:rsidR="00543F30" w:rsidRPr="00642EEC">
        <w:rPr>
          <w:rFonts w:ascii="Lato" w:hAnsi="Lato" w:cs="Arial"/>
          <w:b/>
          <w:sz w:val="28"/>
          <w:szCs w:val="28"/>
        </w:rPr>
        <w:t>CINCO</w:t>
      </w:r>
      <w:r w:rsidR="00885DAE" w:rsidRPr="00642EEC">
        <w:rPr>
          <w:rFonts w:ascii="Lato" w:hAnsi="Lato" w:cs="Arial"/>
          <w:b/>
          <w:sz w:val="28"/>
          <w:szCs w:val="28"/>
        </w:rPr>
        <w:t xml:space="preserve">, </w:t>
      </w:r>
      <w:bookmarkStart w:id="5" w:name="_Hlk54605153"/>
      <w:bookmarkEnd w:id="0"/>
      <w:bookmarkEnd w:id="4"/>
      <w:r w:rsidR="00855D2F" w:rsidRPr="00642EEC">
        <w:rPr>
          <w:rFonts w:ascii="Lato" w:hAnsi="Lato" w:cs="Arial"/>
          <w:b/>
          <w:sz w:val="28"/>
          <w:szCs w:val="28"/>
        </w:rPr>
        <w:t xml:space="preserve">EN LA </w:t>
      </w:r>
      <w:r w:rsidR="005A75F9" w:rsidRPr="00642EEC">
        <w:rPr>
          <w:rFonts w:ascii="Lato" w:hAnsi="Lato" w:cs="Arial"/>
          <w:b/>
          <w:sz w:val="28"/>
          <w:szCs w:val="28"/>
        </w:rPr>
        <w:t>SALA DE JUNTAS</w:t>
      </w:r>
      <w:r w:rsidR="00F93121" w:rsidRPr="00642EEC">
        <w:rPr>
          <w:rFonts w:ascii="Lato" w:hAnsi="Lato" w:cs="Arial"/>
          <w:b/>
          <w:sz w:val="28"/>
          <w:szCs w:val="28"/>
        </w:rPr>
        <w:t xml:space="preserve"> DE LA PRESIDENCIA</w:t>
      </w:r>
      <w:r w:rsidR="00885DAE" w:rsidRPr="00642EEC">
        <w:rPr>
          <w:rFonts w:ascii="Lato" w:hAnsi="Lato" w:cs="Arial"/>
          <w:b/>
          <w:sz w:val="28"/>
          <w:szCs w:val="28"/>
        </w:rPr>
        <w:t>,</w:t>
      </w:r>
      <w:r w:rsidR="005C341D" w:rsidRPr="00642EEC">
        <w:rPr>
          <w:rFonts w:ascii="Lato" w:hAnsi="Lato" w:cs="Arial"/>
          <w:b/>
          <w:sz w:val="28"/>
          <w:szCs w:val="28"/>
        </w:rPr>
        <w:t xml:space="preserve"> CON SEDE </w:t>
      </w:r>
      <w:bookmarkEnd w:id="1"/>
      <w:bookmarkEnd w:id="5"/>
      <w:r w:rsidR="00D4650A" w:rsidRPr="00642EEC">
        <w:rPr>
          <w:rFonts w:ascii="Lato" w:hAnsi="Lato" w:cs="Arial"/>
          <w:b/>
          <w:sz w:val="28"/>
          <w:szCs w:val="28"/>
        </w:rPr>
        <w:t xml:space="preserve">EN </w:t>
      </w:r>
      <w:r w:rsidR="00855D2F" w:rsidRPr="00642EEC">
        <w:rPr>
          <w:rFonts w:ascii="Lato" w:hAnsi="Lato" w:cs="Arial"/>
          <w:b/>
          <w:sz w:val="28"/>
          <w:szCs w:val="28"/>
        </w:rPr>
        <w:t xml:space="preserve">CIUDAD JUDICIAL, SANTA ANITA HUILOAC, APIZACO, </w:t>
      </w:r>
      <w:bookmarkStart w:id="6" w:name="_Hlk207639166"/>
      <w:r w:rsidRPr="00642EEC">
        <w:rPr>
          <w:rFonts w:ascii="Lato" w:hAnsi="Lato" w:cs="Arial"/>
          <w:b/>
          <w:sz w:val="28"/>
          <w:szCs w:val="28"/>
        </w:rPr>
        <w:t>TLAXCALA, BAJO EL SIGUIENTE:</w:t>
      </w:r>
      <w:r w:rsidR="003743B7" w:rsidRPr="00642EEC">
        <w:rPr>
          <w:rFonts w:ascii="Lato" w:hAnsi="Lato" w:cs="Arial"/>
          <w:b/>
          <w:sz w:val="28"/>
          <w:szCs w:val="28"/>
        </w:rPr>
        <w:t xml:space="preserve"> </w:t>
      </w:r>
    </w:p>
    <w:p w14:paraId="745F9A43" w14:textId="787B5741" w:rsidR="006A39F1" w:rsidRPr="00642EEC" w:rsidRDefault="006A39F1" w:rsidP="003A706D">
      <w:pPr>
        <w:tabs>
          <w:tab w:val="left" w:pos="5387"/>
        </w:tabs>
        <w:spacing w:line="360" w:lineRule="auto"/>
        <w:ind w:left="1843"/>
        <w:jc w:val="center"/>
        <w:rPr>
          <w:rFonts w:ascii="Lato" w:hAnsi="Lato" w:cs="Arial"/>
          <w:b/>
          <w:bCs/>
          <w:color w:val="000000" w:themeColor="text1"/>
          <w:sz w:val="28"/>
          <w:szCs w:val="28"/>
          <w:bdr w:val="none" w:sz="0" w:space="0" w:color="auto" w:frame="1"/>
        </w:rPr>
      </w:pPr>
      <w:r w:rsidRPr="00642EEC">
        <w:rPr>
          <w:rFonts w:ascii="Lato" w:hAnsi="Lato" w:cs="Arial"/>
          <w:b/>
          <w:bCs/>
          <w:color w:val="000000" w:themeColor="text1"/>
          <w:sz w:val="28"/>
          <w:szCs w:val="28"/>
          <w:bdr w:val="none" w:sz="0" w:space="0" w:color="auto" w:frame="1"/>
        </w:rPr>
        <w:t>ORDEN DEL DÍA</w:t>
      </w:r>
    </w:p>
    <w:p w14:paraId="63F00826" w14:textId="77777777" w:rsidR="006A39F1" w:rsidRPr="00642EEC" w:rsidRDefault="006A39F1" w:rsidP="003A706D">
      <w:pPr>
        <w:pStyle w:val="Prrafodelista"/>
        <w:numPr>
          <w:ilvl w:val="0"/>
          <w:numId w:val="1"/>
        </w:numPr>
        <w:spacing w:after="0" w:line="360" w:lineRule="auto"/>
        <w:ind w:left="1843" w:hanging="992"/>
        <w:jc w:val="both"/>
        <w:rPr>
          <w:rFonts w:ascii="Lato" w:hAnsi="Lato" w:cs="Arial"/>
          <w:bCs/>
          <w:color w:val="000000" w:themeColor="text1"/>
          <w:sz w:val="28"/>
          <w:szCs w:val="28"/>
        </w:rPr>
      </w:pPr>
      <w:r w:rsidRPr="00642EEC">
        <w:rPr>
          <w:rFonts w:ascii="Lato" w:hAnsi="Lato" w:cs="Arial"/>
          <w:bCs/>
          <w:color w:val="000000" w:themeColor="text1"/>
          <w:sz w:val="28"/>
          <w:szCs w:val="28"/>
        </w:rPr>
        <w:t xml:space="preserve">Verificación del quórum. </w:t>
      </w:r>
    </w:p>
    <w:p w14:paraId="34585944" w14:textId="4D325C7B" w:rsidR="00DA6253" w:rsidRPr="00642EEC" w:rsidRDefault="006A39F1" w:rsidP="003A706D">
      <w:pPr>
        <w:pStyle w:val="Prrafodelista"/>
        <w:numPr>
          <w:ilvl w:val="0"/>
          <w:numId w:val="1"/>
        </w:numPr>
        <w:spacing w:after="0" w:line="360" w:lineRule="auto"/>
        <w:ind w:left="1843" w:hanging="992"/>
        <w:jc w:val="both"/>
        <w:rPr>
          <w:rFonts w:ascii="Lato" w:hAnsi="Lato" w:cs="Arial"/>
          <w:bCs/>
          <w:color w:val="000000" w:themeColor="text1"/>
          <w:sz w:val="28"/>
          <w:szCs w:val="28"/>
        </w:rPr>
      </w:pPr>
      <w:r w:rsidRPr="00642EEC">
        <w:rPr>
          <w:rFonts w:ascii="Lato" w:hAnsi="Lato" w:cs="Arial"/>
          <w:bCs/>
          <w:color w:val="000000" w:themeColor="text1"/>
          <w:sz w:val="28"/>
          <w:szCs w:val="28"/>
        </w:rPr>
        <w:t xml:space="preserve">Lectura y aprobación del acta </w:t>
      </w:r>
      <w:r w:rsidR="009165A2" w:rsidRPr="00642EEC">
        <w:rPr>
          <w:rFonts w:ascii="Lato" w:hAnsi="Lato" w:cs="Arial"/>
          <w:bCs/>
          <w:color w:val="000000" w:themeColor="text1"/>
          <w:sz w:val="28"/>
          <w:szCs w:val="28"/>
        </w:rPr>
        <w:t>1</w:t>
      </w:r>
      <w:r w:rsidR="00605503">
        <w:rPr>
          <w:rFonts w:ascii="Lato" w:hAnsi="Lato" w:cs="Arial"/>
          <w:bCs/>
          <w:color w:val="000000" w:themeColor="text1"/>
          <w:sz w:val="28"/>
          <w:szCs w:val="28"/>
        </w:rPr>
        <w:t>7</w:t>
      </w:r>
      <w:r w:rsidRPr="00642EEC">
        <w:rPr>
          <w:rFonts w:ascii="Lato" w:hAnsi="Lato" w:cs="Arial"/>
          <w:bCs/>
          <w:color w:val="000000" w:themeColor="text1"/>
          <w:sz w:val="28"/>
          <w:szCs w:val="28"/>
        </w:rPr>
        <w:t>/2025.</w:t>
      </w:r>
    </w:p>
    <w:p w14:paraId="63F67AC2" w14:textId="08A5855A" w:rsidR="00102CD5" w:rsidRDefault="00E66E60" w:rsidP="003A706D">
      <w:pPr>
        <w:pStyle w:val="Prrafodelista"/>
        <w:numPr>
          <w:ilvl w:val="0"/>
          <w:numId w:val="1"/>
        </w:numPr>
        <w:shd w:val="clear" w:color="auto" w:fill="FFFFFF" w:themeFill="background1"/>
        <w:spacing w:after="0" w:line="360" w:lineRule="auto"/>
        <w:ind w:left="1843" w:hanging="992"/>
        <w:jc w:val="both"/>
        <w:rPr>
          <w:rFonts w:ascii="Lato" w:hAnsi="Lato" w:cs="Arial"/>
          <w:bCs/>
          <w:color w:val="000000" w:themeColor="text1"/>
          <w:sz w:val="28"/>
          <w:szCs w:val="28"/>
        </w:rPr>
      </w:pPr>
      <w:bookmarkStart w:id="7" w:name="_Hlk215159274"/>
      <w:bookmarkEnd w:id="2"/>
      <w:r w:rsidRPr="00642EEC">
        <w:rPr>
          <w:rFonts w:ascii="Lato" w:hAnsi="Lato" w:cs="Arial"/>
          <w:bCs/>
          <w:color w:val="000000" w:themeColor="text1"/>
          <w:sz w:val="28"/>
          <w:szCs w:val="28"/>
        </w:rPr>
        <w:t xml:space="preserve">Análisis, discusión y determinación </w:t>
      </w:r>
      <w:bookmarkEnd w:id="7"/>
      <w:r w:rsidR="00605503">
        <w:rPr>
          <w:rFonts w:ascii="Lato" w:hAnsi="Lato" w:cs="Arial"/>
          <w:bCs/>
          <w:color w:val="000000" w:themeColor="text1"/>
          <w:sz w:val="28"/>
          <w:szCs w:val="28"/>
        </w:rPr>
        <w:t>del oficio número</w:t>
      </w:r>
      <w:r w:rsidR="0048513D">
        <w:rPr>
          <w:rFonts w:ascii="Lato" w:hAnsi="Lato" w:cs="Arial"/>
          <w:bCs/>
          <w:color w:val="000000" w:themeColor="text1"/>
          <w:sz w:val="28"/>
          <w:szCs w:val="28"/>
        </w:rPr>
        <w:t xml:space="preserve"> TES/560/2025, recibido el treinta y uno de diciembre de dos mil veinticinco, signado por el Tesorero del Poder Judicial del Estado.</w:t>
      </w:r>
    </w:p>
    <w:p w14:paraId="7E36906B" w14:textId="77777777" w:rsidR="00605503" w:rsidRDefault="00605503" w:rsidP="003A706D">
      <w:pPr>
        <w:pStyle w:val="Prrafodelista"/>
        <w:shd w:val="clear" w:color="auto" w:fill="FFFFFF" w:themeFill="background1"/>
        <w:spacing w:after="0" w:line="360" w:lineRule="auto"/>
        <w:ind w:left="0"/>
        <w:jc w:val="both"/>
        <w:rPr>
          <w:rFonts w:ascii="Lato" w:hAnsi="Lato" w:cs="Arial"/>
          <w:bCs/>
          <w:color w:val="000000" w:themeColor="text1"/>
          <w:sz w:val="28"/>
          <w:szCs w:val="28"/>
        </w:rPr>
      </w:pPr>
    </w:p>
    <w:p w14:paraId="1A61B795" w14:textId="77777777" w:rsidR="00605503" w:rsidRPr="00642EEC" w:rsidRDefault="00605503" w:rsidP="003A706D">
      <w:pPr>
        <w:pStyle w:val="Prrafodelista"/>
        <w:shd w:val="clear" w:color="auto" w:fill="FFFFFF" w:themeFill="background1"/>
        <w:spacing w:after="0" w:line="360" w:lineRule="auto"/>
        <w:ind w:left="0"/>
        <w:jc w:val="both"/>
        <w:rPr>
          <w:rFonts w:ascii="Lato" w:hAnsi="Lato" w:cs="Arial"/>
          <w:bCs/>
          <w:color w:val="000000" w:themeColor="text1"/>
          <w:sz w:val="28"/>
          <w:szCs w:val="28"/>
        </w:rPr>
      </w:pPr>
    </w:p>
    <w:p w14:paraId="3DF1C082" w14:textId="1A3981DC" w:rsidR="004B774A" w:rsidRPr="00642EEC" w:rsidRDefault="005316FC" w:rsidP="003A706D">
      <w:pPr>
        <w:spacing w:after="0" w:line="360" w:lineRule="auto"/>
        <w:jc w:val="both"/>
        <w:rPr>
          <w:rFonts w:ascii="Lato" w:hAnsi="Lato" w:cs="Arial"/>
          <w:bCs/>
          <w:color w:val="000000" w:themeColor="text1"/>
          <w:sz w:val="28"/>
          <w:szCs w:val="28"/>
        </w:rPr>
      </w:pPr>
      <w:r w:rsidRPr="00642EEC">
        <w:rPr>
          <w:rFonts w:ascii="Lato" w:hAnsi="Lato" w:cs="Arial"/>
          <w:bCs/>
          <w:color w:val="000000" w:themeColor="text1"/>
          <w:sz w:val="28"/>
          <w:szCs w:val="28"/>
        </w:rPr>
        <w:t>I. 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7B08DD" w:rsidRPr="00642EEC" w14:paraId="67CE0C61" w14:textId="77777777" w:rsidTr="00C27DA5">
        <w:tc>
          <w:tcPr>
            <w:tcW w:w="5812" w:type="dxa"/>
            <w:hideMark/>
          </w:tcPr>
          <w:p w14:paraId="13AD37D2" w14:textId="19F8DD9D" w:rsidR="00776777" w:rsidRPr="00642EEC" w:rsidRDefault="00370E01" w:rsidP="003A706D">
            <w:pPr>
              <w:tabs>
                <w:tab w:val="left" w:pos="5387"/>
              </w:tabs>
              <w:spacing w:line="360" w:lineRule="auto"/>
              <w:jc w:val="both"/>
              <w:rPr>
                <w:rFonts w:ascii="Lato" w:hAnsi="Lato" w:cs="Arial"/>
                <w:b/>
                <w:color w:val="000000" w:themeColor="text1"/>
                <w:sz w:val="28"/>
                <w:szCs w:val="28"/>
              </w:rPr>
            </w:pPr>
            <w:bookmarkStart w:id="8" w:name="_Hlk478713375"/>
            <w:bookmarkEnd w:id="6"/>
            <w:r w:rsidRPr="00642EEC">
              <w:rPr>
                <w:rFonts w:ascii="Lato" w:hAnsi="Lato" w:cs="Arial"/>
                <w:b/>
                <w:color w:val="000000" w:themeColor="text1"/>
                <w:sz w:val="28"/>
                <w:szCs w:val="28"/>
              </w:rPr>
              <w:t>Lcdo.</w:t>
            </w:r>
            <w:r w:rsidR="00916B27" w:rsidRPr="00642EEC">
              <w:rPr>
                <w:rFonts w:ascii="Lato" w:hAnsi="Lato" w:cs="Arial"/>
                <w:b/>
                <w:color w:val="000000" w:themeColor="text1"/>
                <w:sz w:val="28"/>
                <w:szCs w:val="28"/>
              </w:rPr>
              <w:t xml:space="preserve"> Sergio Pérez George</w:t>
            </w:r>
            <w:r w:rsidR="007B08DD" w:rsidRPr="00642EEC">
              <w:rPr>
                <w:rFonts w:ascii="Lato" w:hAnsi="Lato" w:cs="Arial"/>
                <w:b/>
                <w:color w:val="000000" w:themeColor="text1"/>
                <w:sz w:val="28"/>
                <w:szCs w:val="28"/>
              </w:rPr>
              <w:t xml:space="preserve">, </w:t>
            </w:r>
            <w:proofErr w:type="gramStart"/>
            <w:r w:rsidR="007B08DD" w:rsidRPr="00642EEC">
              <w:rPr>
                <w:rFonts w:ascii="Lato" w:hAnsi="Lato" w:cs="Arial"/>
                <w:b/>
                <w:color w:val="000000" w:themeColor="text1"/>
                <w:sz w:val="28"/>
                <w:szCs w:val="28"/>
              </w:rPr>
              <w:t>Presidente</w:t>
            </w:r>
            <w:proofErr w:type="gramEnd"/>
            <w:r w:rsidR="007B08DD" w:rsidRPr="00642EEC">
              <w:rPr>
                <w:rFonts w:ascii="Lato" w:hAnsi="Lato" w:cs="Arial"/>
                <w:b/>
                <w:color w:val="000000" w:themeColor="text1"/>
                <w:sz w:val="28"/>
                <w:szCs w:val="28"/>
              </w:rPr>
              <w:t xml:space="preserve"> del </w:t>
            </w:r>
            <w:r w:rsidR="00776777" w:rsidRPr="00642EEC">
              <w:rPr>
                <w:rFonts w:ascii="Lato" w:hAnsi="Lato" w:cs="Arial"/>
                <w:b/>
                <w:color w:val="000000" w:themeColor="text1"/>
                <w:sz w:val="28"/>
                <w:szCs w:val="28"/>
              </w:rPr>
              <w:t>Órgano de Administración Judicial</w:t>
            </w:r>
            <w:r w:rsidR="007B08DD" w:rsidRPr="00642EEC">
              <w:rPr>
                <w:rFonts w:ascii="Lato" w:hAnsi="Lato" w:cs="Arial"/>
                <w:b/>
                <w:color w:val="000000" w:themeColor="text1"/>
                <w:sz w:val="28"/>
                <w:szCs w:val="28"/>
              </w:rPr>
              <w:t xml:space="preserve">. - - - - - - - </w:t>
            </w:r>
            <w:r w:rsidR="00DD0F71"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7743317A" w14:textId="5D4B7037" w:rsidR="00630096" w:rsidRPr="00642EEC" w:rsidRDefault="00630096"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 - - - - -   Presente</w:t>
            </w:r>
            <w:r w:rsidR="004B774A"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 - -</w:t>
            </w:r>
          </w:p>
        </w:tc>
      </w:tr>
      <w:tr w:rsidR="007B08DD" w:rsidRPr="00642EEC" w14:paraId="28A27849" w14:textId="77777777" w:rsidTr="00C27DA5">
        <w:tc>
          <w:tcPr>
            <w:tcW w:w="5812" w:type="dxa"/>
            <w:hideMark/>
          </w:tcPr>
          <w:p w14:paraId="66BDD734" w14:textId="64662249" w:rsidR="00630096" w:rsidRPr="00642EEC" w:rsidRDefault="007D7301"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Mtro</w:t>
            </w:r>
            <w:r w:rsidR="00370E01"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 xml:space="preserve">Germán Mendoza </w:t>
            </w:r>
            <w:proofErr w:type="spellStart"/>
            <w:r w:rsidR="004B774A" w:rsidRPr="00642EEC">
              <w:rPr>
                <w:rFonts w:ascii="Lato" w:hAnsi="Lato" w:cs="Arial"/>
                <w:b/>
                <w:color w:val="000000" w:themeColor="text1"/>
                <w:sz w:val="28"/>
                <w:szCs w:val="28"/>
              </w:rPr>
              <w:t>Papalotzi</w:t>
            </w:r>
            <w:proofErr w:type="spellEnd"/>
            <w:r w:rsidR="007B08DD" w:rsidRPr="00642EEC">
              <w:rPr>
                <w:rFonts w:ascii="Lato" w:hAnsi="Lato" w:cs="Arial"/>
                <w:b/>
                <w:color w:val="000000" w:themeColor="text1"/>
                <w:sz w:val="28"/>
                <w:szCs w:val="28"/>
              </w:rPr>
              <w:t>, i</w:t>
            </w:r>
            <w:r w:rsidR="00370E01" w:rsidRPr="00642EEC">
              <w:rPr>
                <w:rFonts w:ascii="Lato" w:hAnsi="Lato" w:cs="Arial"/>
                <w:b/>
                <w:color w:val="000000" w:themeColor="text1"/>
                <w:sz w:val="28"/>
                <w:szCs w:val="28"/>
              </w:rPr>
              <w:t>ntegrante del Órgano de Administración Judicial</w:t>
            </w:r>
            <w:r w:rsidR="00630096" w:rsidRPr="00642EEC">
              <w:rPr>
                <w:rFonts w:ascii="Lato" w:hAnsi="Lato" w:cs="Arial"/>
                <w:b/>
                <w:color w:val="000000" w:themeColor="text1"/>
                <w:sz w:val="28"/>
                <w:szCs w:val="28"/>
              </w:rPr>
              <w:t>. -</w:t>
            </w:r>
            <w:r w:rsidR="00370E01" w:rsidRPr="00642EEC">
              <w:rPr>
                <w:rFonts w:ascii="Lato" w:hAnsi="Lato" w:cs="Arial"/>
                <w:b/>
                <w:color w:val="000000" w:themeColor="text1"/>
                <w:sz w:val="28"/>
                <w:szCs w:val="28"/>
              </w:rPr>
              <w:t xml:space="preserve"> - </w:t>
            </w:r>
            <w:r w:rsidR="007B08DD" w:rsidRPr="00642EEC">
              <w:rPr>
                <w:rFonts w:ascii="Lato" w:hAnsi="Lato" w:cs="Arial"/>
                <w:b/>
                <w:color w:val="000000" w:themeColor="text1"/>
                <w:sz w:val="28"/>
                <w:szCs w:val="28"/>
              </w:rPr>
              <w:t xml:space="preserve">- - - </w:t>
            </w:r>
            <w:r w:rsidR="001A08E7"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1BF5CA4C" w14:textId="5A85497C" w:rsidR="00630096" w:rsidRPr="00642EEC" w:rsidRDefault="00630096"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 - - - - - </w:t>
            </w:r>
            <w:r w:rsidR="00DD0F71" w:rsidRPr="00642EEC">
              <w:rPr>
                <w:rFonts w:ascii="Lato" w:hAnsi="Lato" w:cs="Arial"/>
                <w:b/>
                <w:color w:val="000000" w:themeColor="text1"/>
                <w:sz w:val="28"/>
                <w:szCs w:val="28"/>
              </w:rPr>
              <w:t xml:space="preserve"> </w:t>
            </w:r>
          </w:p>
          <w:p w14:paraId="3F5E885F" w14:textId="61C86DDC" w:rsidR="00630096" w:rsidRPr="00642EEC" w:rsidRDefault="00630096"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7D2F8748" w14:textId="77777777" w:rsidTr="00C27DA5">
        <w:tc>
          <w:tcPr>
            <w:tcW w:w="5812" w:type="dxa"/>
            <w:hideMark/>
          </w:tcPr>
          <w:p w14:paraId="7BED3ED7" w14:textId="16D16EE5" w:rsidR="00630096" w:rsidRPr="00642EEC" w:rsidRDefault="009F4A5D"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Mtro.</w:t>
            </w:r>
            <w:r w:rsidR="001B7A29"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Raymundo Amador García</w:t>
            </w:r>
            <w:r w:rsidR="007B08DD" w:rsidRPr="00642EEC">
              <w:rPr>
                <w:rFonts w:ascii="Lato" w:hAnsi="Lato" w:cs="Arial"/>
                <w:b/>
                <w:color w:val="000000" w:themeColor="text1"/>
                <w:sz w:val="28"/>
                <w:szCs w:val="28"/>
              </w:rPr>
              <w:t>, i</w:t>
            </w:r>
            <w:r w:rsidR="001B7A29" w:rsidRPr="00642EEC">
              <w:rPr>
                <w:rFonts w:ascii="Lato" w:hAnsi="Lato" w:cs="Arial"/>
                <w:b/>
                <w:color w:val="000000" w:themeColor="text1"/>
                <w:sz w:val="28"/>
                <w:szCs w:val="28"/>
              </w:rPr>
              <w:t>ntegrante del Órgano de Administración Judicial. - -</w:t>
            </w:r>
            <w:r w:rsidR="00630096"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 - </w:t>
            </w:r>
            <w:r w:rsidR="001A08E7"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5790B265" w14:textId="08A6649A" w:rsidR="00630096" w:rsidRPr="00642EEC" w:rsidRDefault="00630096"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 - -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p w14:paraId="6518A2EF" w14:textId="5C0FD0F7" w:rsidR="00630096" w:rsidRPr="00642EEC" w:rsidRDefault="00630096"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2303DF4B" w14:textId="77777777" w:rsidTr="00C27DA5">
        <w:tc>
          <w:tcPr>
            <w:tcW w:w="5812" w:type="dxa"/>
          </w:tcPr>
          <w:p w14:paraId="2365DAE8" w14:textId="48FFDCE5" w:rsidR="00387357" w:rsidRPr="00642EEC" w:rsidRDefault="00387357"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Lcd</w:t>
            </w:r>
            <w:r w:rsidR="0059473F" w:rsidRPr="00642EEC">
              <w:rPr>
                <w:rFonts w:ascii="Lato" w:hAnsi="Lato" w:cs="Arial"/>
                <w:b/>
                <w:color w:val="000000" w:themeColor="text1"/>
                <w:sz w:val="28"/>
                <w:szCs w:val="28"/>
              </w:rPr>
              <w:t>a</w:t>
            </w:r>
            <w:r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 xml:space="preserve">Edna </w:t>
            </w:r>
            <w:proofErr w:type="spellStart"/>
            <w:r w:rsidR="004B774A" w:rsidRPr="00642EEC">
              <w:rPr>
                <w:rFonts w:ascii="Lato" w:hAnsi="Lato" w:cs="Arial"/>
                <w:b/>
                <w:color w:val="000000" w:themeColor="text1"/>
                <w:sz w:val="28"/>
                <w:szCs w:val="28"/>
              </w:rPr>
              <w:t>Ode</w:t>
            </w:r>
            <w:r w:rsidR="007D7301" w:rsidRPr="00642EEC">
              <w:rPr>
                <w:rFonts w:ascii="Lato" w:hAnsi="Lato" w:cs="Arial"/>
                <w:b/>
                <w:color w:val="000000" w:themeColor="text1"/>
                <w:sz w:val="28"/>
                <w:szCs w:val="28"/>
              </w:rPr>
              <w:t>d</w:t>
            </w:r>
            <w:proofErr w:type="spellEnd"/>
            <w:r w:rsidR="004B774A" w:rsidRPr="00642EEC">
              <w:rPr>
                <w:rFonts w:ascii="Lato" w:hAnsi="Lato" w:cs="Arial"/>
                <w:b/>
                <w:color w:val="000000" w:themeColor="text1"/>
                <w:sz w:val="28"/>
                <w:szCs w:val="28"/>
              </w:rPr>
              <w:t xml:space="preserve"> Pérez García</w:t>
            </w:r>
            <w:r w:rsidR="007B08DD" w:rsidRPr="00642EEC">
              <w:rPr>
                <w:rFonts w:ascii="Lato" w:hAnsi="Lato" w:cs="Arial"/>
                <w:b/>
                <w:color w:val="000000" w:themeColor="text1"/>
                <w:sz w:val="28"/>
                <w:szCs w:val="28"/>
              </w:rPr>
              <w:t>, i</w:t>
            </w:r>
            <w:r w:rsidRPr="00642EEC">
              <w:rPr>
                <w:rFonts w:ascii="Lato" w:hAnsi="Lato" w:cs="Arial"/>
                <w:b/>
                <w:color w:val="000000" w:themeColor="text1"/>
                <w:sz w:val="28"/>
                <w:szCs w:val="28"/>
              </w:rPr>
              <w:t xml:space="preserve">ntegrante del Órgano de Administración Judicial. - - </w:t>
            </w:r>
            <w:r w:rsidR="007B08DD" w:rsidRPr="00642EEC">
              <w:rPr>
                <w:rFonts w:ascii="Lato" w:hAnsi="Lato" w:cs="Arial"/>
                <w:b/>
                <w:color w:val="000000" w:themeColor="text1"/>
                <w:sz w:val="28"/>
                <w:szCs w:val="28"/>
              </w:rPr>
              <w:t xml:space="preserve">- - - - - </w:t>
            </w:r>
          </w:p>
        </w:tc>
        <w:tc>
          <w:tcPr>
            <w:tcW w:w="2035" w:type="dxa"/>
          </w:tcPr>
          <w:p w14:paraId="158BB29A" w14:textId="3361C644" w:rsidR="00387357" w:rsidRPr="00642EEC" w:rsidRDefault="00387357"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 - - - - - - - - - - </w:t>
            </w:r>
          </w:p>
          <w:p w14:paraId="2B4F79E4" w14:textId="11D9D3E4" w:rsidR="00387357" w:rsidRPr="00642EEC" w:rsidRDefault="00387357"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w:t>
            </w:r>
            <w:r w:rsidR="001A08E7"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45BECE6B" w14:textId="77777777" w:rsidTr="00C27DA5">
        <w:tc>
          <w:tcPr>
            <w:tcW w:w="5812" w:type="dxa"/>
          </w:tcPr>
          <w:p w14:paraId="669A1450" w14:textId="57FC33AA" w:rsidR="00387357" w:rsidRPr="00642EEC" w:rsidRDefault="00387357" w:rsidP="003A706D">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Lcd</w:t>
            </w:r>
            <w:r w:rsidR="009A68ED" w:rsidRPr="00642EEC">
              <w:rPr>
                <w:rFonts w:ascii="Lato" w:hAnsi="Lato" w:cs="Arial"/>
                <w:b/>
                <w:color w:val="000000" w:themeColor="text1"/>
                <w:sz w:val="28"/>
                <w:szCs w:val="28"/>
              </w:rPr>
              <w:t>a</w:t>
            </w:r>
            <w:r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Sonia Lilian Rodríguez Becerra</w:t>
            </w:r>
            <w:r w:rsidR="007B08DD" w:rsidRPr="00642EEC">
              <w:rPr>
                <w:rFonts w:ascii="Lato" w:hAnsi="Lato" w:cs="Arial"/>
                <w:b/>
                <w:color w:val="000000" w:themeColor="text1"/>
                <w:sz w:val="28"/>
                <w:szCs w:val="28"/>
              </w:rPr>
              <w:t>, i</w:t>
            </w:r>
            <w:r w:rsidRPr="00642EEC">
              <w:rPr>
                <w:rFonts w:ascii="Lato" w:hAnsi="Lato" w:cs="Arial"/>
                <w:b/>
                <w:color w:val="000000" w:themeColor="text1"/>
                <w:sz w:val="28"/>
                <w:szCs w:val="28"/>
              </w:rPr>
              <w:t xml:space="preserve">ntegrante del Órgano de Administración Judicial. - </w:t>
            </w:r>
            <w:r w:rsidR="007B08DD" w:rsidRPr="00642EEC">
              <w:rPr>
                <w:rFonts w:ascii="Lato" w:hAnsi="Lato" w:cs="Arial"/>
                <w:b/>
                <w:color w:val="000000" w:themeColor="text1"/>
                <w:sz w:val="28"/>
                <w:szCs w:val="28"/>
              </w:rPr>
              <w:t xml:space="preserve">- - - - - - - - - - - - </w:t>
            </w:r>
            <w:r w:rsidR="001A08E7" w:rsidRPr="00642EEC">
              <w:rPr>
                <w:rFonts w:ascii="Lato" w:hAnsi="Lato" w:cs="Arial"/>
                <w:b/>
                <w:color w:val="000000" w:themeColor="text1"/>
                <w:sz w:val="28"/>
                <w:szCs w:val="28"/>
              </w:rPr>
              <w:t>- - - - - - - - - - - - - -</w:t>
            </w:r>
          </w:p>
        </w:tc>
        <w:tc>
          <w:tcPr>
            <w:tcW w:w="2035" w:type="dxa"/>
          </w:tcPr>
          <w:p w14:paraId="63516C90" w14:textId="0CF524F4" w:rsidR="00387357" w:rsidRPr="00642EEC" w:rsidRDefault="00387357" w:rsidP="003A706D">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 - - - - - - - - - </w:t>
            </w:r>
            <w:proofErr w:type="gramStart"/>
            <w:r w:rsidRPr="00642EEC">
              <w:rPr>
                <w:rFonts w:ascii="Lato" w:hAnsi="Lato" w:cs="Arial"/>
                <w:b/>
                <w:color w:val="000000" w:themeColor="text1"/>
                <w:sz w:val="28"/>
                <w:szCs w:val="28"/>
              </w:rPr>
              <w:t>-  Presente</w:t>
            </w:r>
            <w:proofErr w:type="gramEnd"/>
            <w:r w:rsidRPr="00642EEC">
              <w:rPr>
                <w:rFonts w:ascii="Lato" w:hAnsi="Lato" w:cs="Arial"/>
                <w:b/>
                <w:color w:val="000000" w:themeColor="text1"/>
                <w:sz w:val="28"/>
                <w:szCs w:val="28"/>
              </w:rPr>
              <w:t>- -</w:t>
            </w:r>
            <w:r w:rsidR="001A08E7" w:rsidRPr="00642EEC">
              <w:rPr>
                <w:rFonts w:ascii="Lato" w:hAnsi="Lato" w:cs="Arial"/>
                <w:b/>
                <w:color w:val="000000" w:themeColor="text1"/>
                <w:sz w:val="28"/>
                <w:szCs w:val="28"/>
              </w:rPr>
              <w:t xml:space="preserve"> - - </w:t>
            </w:r>
            <w:r w:rsidRPr="00642EEC">
              <w:rPr>
                <w:rFonts w:ascii="Lato" w:hAnsi="Lato" w:cs="Arial"/>
                <w:b/>
                <w:color w:val="000000" w:themeColor="text1"/>
                <w:sz w:val="28"/>
                <w:szCs w:val="28"/>
              </w:rPr>
              <w:t xml:space="preserve">  </w:t>
            </w:r>
          </w:p>
        </w:tc>
      </w:tr>
      <w:bookmarkEnd w:id="3"/>
      <w:bookmarkEnd w:id="8"/>
    </w:tbl>
    <w:p w14:paraId="0687DDE0" w14:textId="77777777" w:rsidR="00F46FB6" w:rsidRPr="00642EEC" w:rsidRDefault="00F46FB6" w:rsidP="003A706D">
      <w:pPr>
        <w:spacing w:after="0" w:line="360" w:lineRule="auto"/>
        <w:jc w:val="both"/>
        <w:rPr>
          <w:rFonts w:ascii="Lato" w:hAnsi="Lato" w:cs="Arial"/>
          <w:b/>
          <w:sz w:val="28"/>
          <w:szCs w:val="28"/>
        </w:rPr>
      </w:pPr>
    </w:p>
    <w:p w14:paraId="656BB9D5" w14:textId="367BDCE4" w:rsidR="00F46FB6" w:rsidRPr="00642EEC" w:rsidRDefault="00F46FB6" w:rsidP="003A706D">
      <w:pPr>
        <w:spacing w:after="0" w:line="360" w:lineRule="auto"/>
        <w:jc w:val="both"/>
        <w:rPr>
          <w:rFonts w:ascii="Lato" w:hAnsi="Lato" w:cs="Arial"/>
          <w:sz w:val="28"/>
          <w:szCs w:val="28"/>
        </w:rPr>
      </w:pPr>
      <w:r w:rsidRPr="00642EEC">
        <w:rPr>
          <w:rFonts w:ascii="Lato" w:hAnsi="Lato" w:cs="Arial"/>
          <w:b/>
          <w:sz w:val="28"/>
          <w:szCs w:val="28"/>
        </w:rPr>
        <w:lastRenderedPageBreak/>
        <w:t xml:space="preserve">En uso de la palabra, la </w:t>
      </w:r>
      <w:proofErr w:type="gramStart"/>
      <w:r w:rsidRPr="00642EEC">
        <w:rPr>
          <w:rFonts w:ascii="Lato" w:hAnsi="Lato" w:cs="Arial"/>
          <w:b/>
          <w:sz w:val="28"/>
          <w:szCs w:val="28"/>
        </w:rPr>
        <w:t>Secretaria Ejecutiva</w:t>
      </w:r>
      <w:proofErr w:type="gramEnd"/>
      <w:r w:rsidRPr="00642EEC">
        <w:rPr>
          <w:rFonts w:ascii="Lato" w:hAnsi="Lato" w:cs="Arial"/>
          <w:b/>
          <w:sz w:val="28"/>
          <w:szCs w:val="28"/>
        </w:rPr>
        <w:t xml:space="preserve"> dijo</w:t>
      </w:r>
      <w:r w:rsidRPr="00642EEC">
        <w:rPr>
          <w:rFonts w:ascii="Lato" w:hAnsi="Lato" w:cs="Arial"/>
          <w:sz w:val="28"/>
          <w:szCs w:val="28"/>
        </w:rPr>
        <w:t xml:space="preserve">: </w:t>
      </w:r>
      <w:r w:rsidR="00435A3C" w:rsidRPr="00642EEC">
        <w:rPr>
          <w:rFonts w:ascii="Lato" w:hAnsi="Lato" w:cs="Arial"/>
          <w:sz w:val="28"/>
          <w:szCs w:val="28"/>
        </w:rPr>
        <w:t>I</w:t>
      </w:r>
      <w:r w:rsidRPr="00642EEC">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7EB4826B" w:rsidR="00F46FB6" w:rsidRPr="00642EEC" w:rsidRDefault="00F46FB6" w:rsidP="003A706D">
      <w:pPr>
        <w:spacing w:after="0" w:line="360" w:lineRule="auto"/>
        <w:jc w:val="both"/>
        <w:rPr>
          <w:rFonts w:ascii="Lato" w:hAnsi="Lato" w:cs="Arial"/>
          <w:b/>
          <w:bCs/>
          <w:color w:val="000000"/>
          <w:sz w:val="28"/>
          <w:szCs w:val="28"/>
        </w:rPr>
      </w:pPr>
      <w:r w:rsidRPr="00642EEC">
        <w:rPr>
          <w:rFonts w:ascii="Lato" w:hAnsi="Lato" w:cs="Arial"/>
          <w:b/>
          <w:sz w:val="28"/>
          <w:szCs w:val="28"/>
        </w:rPr>
        <w:t xml:space="preserve">En uso de la palabra, el </w:t>
      </w:r>
      <w:proofErr w:type="gramStart"/>
      <w:r w:rsidRPr="00642EEC">
        <w:rPr>
          <w:rFonts w:ascii="Lato" w:hAnsi="Lato" w:cs="Arial"/>
          <w:b/>
          <w:sz w:val="28"/>
          <w:szCs w:val="28"/>
        </w:rPr>
        <w:t>Presidente</w:t>
      </w:r>
      <w:proofErr w:type="gramEnd"/>
      <w:r w:rsidRPr="00642EEC">
        <w:rPr>
          <w:rFonts w:ascii="Lato" w:hAnsi="Lato" w:cs="Arial"/>
          <w:b/>
          <w:sz w:val="28"/>
          <w:szCs w:val="28"/>
        </w:rPr>
        <w:t xml:space="preserve"> dijo: </w:t>
      </w:r>
      <w:r w:rsidR="00435A3C" w:rsidRPr="00642EEC">
        <w:rPr>
          <w:rFonts w:ascii="Lato" w:hAnsi="Lato" w:cs="Arial"/>
          <w:bCs/>
          <w:sz w:val="28"/>
          <w:szCs w:val="28"/>
        </w:rPr>
        <w:t>E</w:t>
      </w:r>
      <w:r w:rsidRPr="00642EEC">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a las instancias </w:t>
      </w:r>
      <w:r w:rsidR="00605503">
        <w:rPr>
          <w:rFonts w:ascii="Lato" w:hAnsi="Lato" w:cs="Arial"/>
          <w:sz w:val="28"/>
          <w:szCs w:val="28"/>
        </w:rPr>
        <w:t xml:space="preserve">que </w:t>
      </w:r>
      <w:r w:rsidRPr="00642EEC">
        <w:rPr>
          <w:rFonts w:ascii="Lato" w:hAnsi="Lato" w:cs="Arial"/>
          <w:sz w:val="28"/>
          <w:szCs w:val="28"/>
        </w:rPr>
        <w:t xml:space="preserve">corresponda, </w:t>
      </w:r>
      <w:r w:rsidRPr="00642EEC">
        <w:rPr>
          <w:rFonts w:ascii="Lato" w:hAnsi="Lato" w:cs="Arial"/>
          <w:bCs/>
          <w:sz w:val="28"/>
          <w:szCs w:val="28"/>
        </w:rPr>
        <w:t>para continuar, s</w:t>
      </w:r>
      <w:r w:rsidRPr="00642EEC">
        <w:rPr>
          <w:rFonts w:ascii="Lato" w:hAnsi="Lato" w:cs="Arial"/>
          <w:sz w:val="28"/>
          <w:szCs w:val="28"/>
        </w:rPr>
        <w:t>ometo a consideración el orden del día de la convocatoria que les fue entregada</w:t>
      </w:r>
      <w:r w:rsidR="00605503">
        <w:rPr>
          <w:rFonts w:ascii="Lato" w:hAnsi="Lato" w:cs="Arial"/>
          <w:sz w:val="28"/>
          <w:szCs w:val="28"/>
        </w:rPr>
        <w:t xml:space="preserve">. </w:t>
      </w:r>
      <w:r w:rsidRPr="00642EEC">
        <w:rPr>
          <w:rFonts w:ascii="Lato" w:hAnsi="Lato" w:cs="Arial"/>
          <w:b/>
          <w:bCs/>
          <w:color w:val="000000"/>
          <w:sz w:val="28"/>
          <w:szCs w:val="28"/>
        </w:rPr>
        <w:t xml:space="preserve">SE DECLARA APROBADO POR </w:t>
      </w:r>
      <w:r w:rsidRPr="00642EEC">
        <w:rPr>
          <w:rFonts w:ascii="Lato" w:hAnsi="Lato" w:cs="Arial"/>
          <w:b/>
          <w:bCs/>
          <w:sz w:val="28"/>
          <w:szCs w:val="28"/>
        </w:rPr>
        <w:t xml:space="preserve">UNANIMIDAD </w:t>
      </w:r>
      <w:r w:rsidRPr="00642EEC">
        <w:rPr>
          <w:rFonts w:ascii="Lato" w:hAnsi="Lato" w:cs="Arial"/>
          <w:b/>
          <w:bCs/>
          <w:color w:val="000000"/>
          <w:sz w:val="28"/>
          <w:szCs w:val="28"/>
        </w:rPr>
        <w:t>DE VOTOS.</w:t>
      </w:r>
    </w:p>
    <w:p w14:paraId="62C5187B" w14:textId="77777777" w:rsidR="000232B1" w:rsidRPr="00642EEC" w:rsidRDefault="000232B1" w:rsidP="003A706D">
      <w:pPr>
        <w:spacing w:after="0" w:line="360" w:lineRule="auto"/>
        <w:jc w:val="both"/>
        <w:rPr>
          <w:rFonts w:ascii="Lato" w:hAnsi="Lato" w:cs="Arial"/>
          <w:b/>
          <w:bCs/>
          <w:color w:val="000000"/>
          <w:sz w:val="28"/>
          <w:szCs w:val="28"/>
        </w:rPr>
      </w:pPr>
    </w:p>
    <w:p w14:paraId="256BBC91" w14:textId="1E7508E2" w:rsidR="00E44F2A" w:rsidRPr="00642EEC" w:rsidRDefault="00924626" w:rsidP="003A706D">
      <w:pPr>
        <w:spacing w:after="0" w:line="360" w:lineRule="auto"/>
        <w:ind w:firstLine="851"/>
        <w:jc w:val="both"/>
        <w:rPr>
          <w:rFonts w:ascii="Lato" w:hAnsi="Lato" w:cs="Arial"/>
          <w:b/>
          <w:sz w:val="28"/>
          <w:szCs w:val="28"/>
        </w:rPr>
      </w:pPr>
      <w:r w:rsidRPr="00642EEC">
        <w:rPr>
          <w:rFonts w:ascii="Lato" w:hAnsi="Lato" w:cs="Arial"/>
          <w:b/>
          <w:bCs/>
          <w:sz w:val="28"/>
          <w:szCs w:val="28"/>
        </w:rPr>
        <w:t>ACUERDO II/</w:t>
      </w:r>
      <w:r w:rsidR="006636CD" w:rsidRPr="00642EEC">
        <w:rPr>
          <w:rFonts w:ascii="Lato" w:hAnsi="Lato" w:cs="Arial"/>
          <w:b/>
          <w:bCs/>
          <w:sz w:val="28"/>
          <w:szCs w:val="28"/>
        </w:rPr>
        <w:t>1</w:t>
      </w:r>
      <w:r w:rsidR="00605503">
        <w:rPr>
          <w:rFonts w:ascii="Lato" w:hAnsi="Lato" w:cs="Arial"/>
          <w:b/>
          <w:bCs/>
          <w:sz w:val="28"/>
          <w:szCs w:val="28"/>
        </w:rPr>
        <w:t>8</w:t>
      </w:r>
      <w:r w:rsidRPr="00642EEC">
        <w:rPr>
          <w:rFonts w:ascii="Lato" w:hAnsi="Lato" w:cs="Arial"/>
          <w:b/>
          <w:bCs/>
          <w:sz w:val="28"/>
          <w:szCs w:val="28"/>
        </w:rPr>
        <w:t>/2025.</w:t>
      </w:r>
      <w:r w:rsidR="00B867A8" w:rsidRPr="00642EEC">
        <w:rPr>
          <w:rFonts w:ascii="Lato" w:hAnsi="Lato" w:cs="Arial"/>
          <w:b/>
          <w:bCs/>
          <w:sz w:val="28"/>
          <w:szCs w:val="28"/>
        </w:rPr>
        <w:t xml:space="preserve"> </w:t>
      </w:r>
      <w:r w:rsidRPr="00642EEC">
        <w:rPr>
          <w:rFonts w:ascii="Lato" w:hAnsi="Lato" w:cs="Arial"/>
          <w:b/>
          <w:sz w:val="28"/>
          <w:szCs w:val="28"/>
        </w:rPr>
        <w:t xml:space="preserve">Lectura y </w:t>
      </w:r>
      <w:r w:rsidR="006A39F1" w:rsidRPr="00642EEC">
        <w:rPr>
          <w:rFonts w:ascii="Lato" w:hAnsi="Lato" w:cs="Arial"/>
          <w:b/>
          <w:sz w:val="28"/>
          <w:szCs w:val="28"/>
        </w:rPr>
        <w:t>a</w:t>
      </w:r>
      <w:r w:rsidRPr="00642EEC">
        <w:rPr>
          <w:rFonts w:ascii="Lato" w:hAnsi="Lato" w:cs="Arial"/>
          <w:b/>
          <w:sz w:val="28"/>
          <w:szCs w:val="28"/>
        </w:rPr>
        <w:t xml:space="preserve">probación del acta </w:t>
      </w:r>
      <w:r w:rsidR="003B151E" w:rsidRPr="00642EEC">
        <w:rPr>
          <w:rFonts w:ascii="Lato" w:hAnsi="Lato" w:cs="Arial"/>
          <w:b/>
          <w:sz w:val="28"/>
          <w:szCs w:val="28"/>
        </w:rPr>
        <w:t>1</w:t>
      </w:r>
      <w:r w:rsidR="00605503">
        <w:rPr>
          <w:rFonts w:ascii="Lato" w:hAnsi="Lato" w:cs="Arial"/>
          <w:b/>
          <w:sz w:val="28"/>
          <w:szCs w:val="28"/>
        </w:rPr>
        <w:t>7</w:t>
      </w:r>
      <w:r w:rsidRPr="00642EEC">
        <w:rPr>
          <w:rFonts w:ascii="Lato" w:hAnsi="Lato" w:cs="Arial"/>
          <w:b/>
          <w:sz w:val="28"/>
          <w:szCs w:val="28"/>
        </w:rPr>
        <w:t>/2025</w:t>
      </w:r>
      <w:r w:rsidR="00E44F2A" w:rsidRPr="00642EEC">
        <w:rPr>
          <w:rFonts w:ascii="Lato" w:hAnsi="Lato" w:cs="Arial"/>
          <w:b/>
          <w:sz w:val="28"/>
          <w:szCs w:val="28"/>
        </w:rPr>
        <w:t>.</w:t>
      </w:r>
      <w:r w:rsidR="001D40F1" w:rsidRPr="00642EEC">
        <w:rPr>
          <w:rFonts w:ascii="Lato" w:hAnsi="Lato" w:cs="Arial"/>
          <w:b/>
          <w:sz w:val="28"/>
          <w:szCs w:val="28"/>
        </w:rPr>
        <w:t xml:space="preserve"> - - - - - - - - - - - - - - - - - - - - - - - - - - - - - - - - - - - - --</w:t>
      </w:r>
    </w:p>
    <w:p w14:paraId="0B280B2A" w14:textId="306CD143" w:rsidR="00924626" w:rsidRPr="00642EEC" w:rsidRDefault="00E44F2A" w:rsidP="003A706D">
      <w:pPr>
        <w:spacing w:after="0" w:line="360" w:lineRule="auto"/>
        <w:jc w:val="both"/>
        <w:rPr>
          <w:rFonts w:ascii="Lato" w:hAnsi="Lato" w:cs="Arial"/>
          <w:bCs/>
          <w:sz w:val="28"/>
          <w:szCs w:val="28"/>
        </w:rPr>
      </w:pPr>
      <w:r w:rsidRPr="00642EEC">
        <w:rPr>
          <w:rFonts w:ascii="Lato" w:hAnsi="Lato" w:cs="Arial"/>
          <w:bCs/>
          <w:sz w:val="28"/>
          <w:szCs w:val="28"/>
        </w:rPr>
        <w:t>S</w:t>
      </w:r>
      <w:r w:rsidR="00924626" w:rsidRPr="00642EEC">
        <w:rPr>
          <w:rFonts w:ascii="Lato" w:hAnsi="Lato" w:cs="Arial"/>
          <w:bCs/>
          <w:sz w:val="28"/>
          <w:szCs w:val="28"/>
        </w:rPr>
        <w:t xml:space="preserve">e da lectura </w:t>
      </w:r>
      <w:r w:rsidR="00305186" w:rsidRPr="00642EEC">
        <w:rPr>
          <w:rFonts w:ascii="Lato" w:hAnsi="Lato" w:cs="Arial"/>
          <w:bCs/>
          <w:sz w:val="28"/>
          <w:szCs w:val="28"/>
        </w:rPr>
        <w:t xml:space="preserve">al </w:t>
      </w:r>
      <w:r w:rsidR="00924626" w:rsidRPr="00642EEC">
        <w:rPr>
          <w:rFonts w:ascii="Lato" w:hAnsi="Lato" w:cs="Arial"/>
          <w:bCs/>
          <w:sz w:val="28"/>
          <w:szCs w:val="28"/>
        </w:rPr>
        <w:t xml:space="preserve">acta </w:t>
      </w:r>
      <w:r w:rsidR="003B151E" w:rsidRPr="00642EEC">
        <w:rPr>
          <w:rFonts w:ascii="Lato" w:hAnsi="Lato" w:cs="Arial"/>
          <w:bCs/>
          <w:sz w:val="28"/>
          <w:szCs w:val="28"/>
        </w:rPr>
        <w:t>1</w:t>
      </w:r>
      <w:r w:rsidR="00605503">
        <w:rPr>
          <w:rFonts w:ascii="Lato" w:hAnsi="Lato" w:cs="Arial"/>
          <w:bCs/>
          <w:sz w:val="28"/>
          <w:szCs w:val="28"/>
        </w:rPr>
        <w:t>7</w:t>
      </w:r>
      <w:r w:rsidR="00924626" w:rsidRPr="00642EEC">
        <w:rPr>
          <w:rFonts w:ascii="Lato" w:hAnsi="Lato" w:cs="Arial"/>
          <w:bCs/>
          <w:sz w:val="28"/>
          <w:szCs w:val="28"/>
        </w:rPr>
        <w:t>/2025, misma que se aprueba por unanimidad de votos.</w:t>
      </w:r>
    </w:p>
    <w:p w14:paraId="0F6B6FBF" w14:textId="77777777" w:rsidR="00EF7C41" w:rsidRPr="00642EEC" w:rsidRDefault="00EF7C41" w:rsidP="003A706D">
      <w:pPr>
        <w:spacing w:after="0" w:line="360" w:lineRule="auto"/>
        <w:jc w:val="both"/>
        <w:rPr>
          <w:rFonts w:ascii="Lato" w:hAnsi="Lato" w:cs="Arial"/>
          <w:bCs/>
          <w:color w:val="000000" w:themeColor="text1"/>
          <w:sz w:val="28"/>
          <w:szCs w:val="28"/>
        </w:rPr>
      </w:pPr>
      <w:bookmarkStart w:id="9" w:name="_Hlk213431099"/>
    </w:p>
    <w:p w14:paraId="106CD4AF" w14:textId="4D7F2AE0" w:rsidR="0048513D" w:rsidRPr="00F54EB4" w:rsidRDefault="00A77F23" w:rsidP="003A706D">
      <w:pPr>
        <w:shd w:val="clear" w:color="auto" w:fill="FFFFFF" w:themeFill="background1"/>
        <w:spacing w:after="0" w:line="360" w:lineRule="auto"/>
        <w:ind w:firstLine="708"/>
        <w:jc w:val="both"/>
        <w:rPr>
          <w:rFonts w:ascii="Lato" w:hAnsi="Lato" w:cs="Arial"/>
          <w:b/>
          <w:color w:val="000000" w:themeColor="text1"/>
          <w:sz w:val="28"/>
          <w:szCs w:val="28"/>
        </w:rPr>
      </w:pPr>
      <w:bookmarkStart w:id="10" w:name="_Hlk216086259"/>
      <w:r w:rsidRPr="00F54EB4">
        <w:rPr>
          <w:rFonts w:ascii="Lato" w:hAnsi="Lato" w:cs="Arial"/>
          <w:b/>
          <w:bCs/>
          <w:sz w:val="28"/>
          <w:szCs w:val="28"/>
        </w:rPr>
        <w:t>ACUERDO III/1</w:t>
      </w:r>
      <w:r w:rsidR="00605503" w:rsidRPr="00F54EB4">
        <w:rPr>
          <w:rFonts w:ascii="Lato" w:hAnsi="Lato" w:cs="Arial"/>
          <w:b/>
          <w:bCs/>
          <w:sz w:val="28"/>
          <w:szCs w:val="28"/>
        </w:rPr>
        <w:t>8</w:t>
      </w:r>
      <w:r w:rsidRPr="00F54EB4">
        <w:rPr>
          <w:rFonts w:ascii="Lato" w:hAnsi="Lato" w:cs="Arial"/>
          <w:b/>
          <w:bCs/>
          <w:sz w:val="28"/>
          <w:szCs w:val="28"/>
        </w:rPr>
        <w:t>/2025.</w:t>
      </w:r>
      <w:bookmarkEnd w:id="9"/>
      <w:bookmarkEnd w:id="10"/>
      <w:r w:rsidR="00605503" w:rsidRPr="00F54EB4">
        <w:rPr>
          <w:rFonts w:ascii="Lato" w:hAnsi="Lato" w:cs="Arial"/>
          <w:b/>
          <w:bCs/>
          <w:sz w:val="28"/>
          <w:szCs w:val="28"/>
        </w:rPr>
        <w:t xml:space="preserve"> </w:t>
      </w:r>
      <w:r w:rsidR="0048513D" w:rsidRPr="00F54EB4">
        <w:rPr>
          <w:rFonts w:ascii="Lato" w:hAnsi="Lato" w:cs="Arial"/>
          <w:b/>
          <w:bCs/>
          <w:sz w:val="28"/>
          <w:szCs w:val="28"/>
        </w:rPr>
        <w:t>O</w:t>
      </w:r>
      <w:r w:rsidR="0048513D" w:rsidRPr="00F54EB4">
        <w:rPr>
          <w:rFonts w:ascii="Lato" w:hAnsi="Lato" w:cs="Arial"/>
          <w:b/>
          <w:color w:val="000000" w:themeColor="text1"/>
          <w:sz w:val="28"/>
          <w:szCs w:val="28"/>
        </w:rPr>
        <w:t>ficio número TES/560/2025, recibido el treinta y uno de diciembre de dos mil veinticinco, signado por el Tesorero del Poder Judicial del Estado.</w:t>
      </w:r>
      <w:r w:rsidR="0048513D" w:rsidRPr="00F54EB4">
        <w:rPr>
          <w:rFonts w:ascii="Lato" w:hAnsi="Lato" w:cs="Arial"/>
          <w:b/>
          <w:color w:val="000000" w:themeColor="text1"/>
          <w:sz w:val="28"/>
          <w:szCs w:val="28"/>
        </w:rPr>
        <w:t xml:space="preserve"> - - - - - -</w:t>
      </w:r>
    </w:p>
    <w:p w14:paraId="32CB20AF" w14:textId="30D33B53" w:rsidR="00514384" w:rsidRPr="00514384" w:rsidRDefault="00F54EB4" w:rsidP="003A706D">
      <w:pPr>
        <w:spacing w:after="0" w:line="360" w:lineRule="auto"/>
        <w:jc w:val="both"/>
        <w:rPr>
          <w:rFonts w:ascii="Lato" w:hAnsi="Lato"/>
          <w:sz w:val="28"/>
          <w:szCs w:val="28"/>
        </w:rPr>
      </w:pPr>
      <w:r w:rsidRPr="00F54EB4">
        <w:rPr>
          <w:rFonts w:ascii="Lato" w:hAnsi="Lato" w:cs="Arial"/>
          <w:bCs/>
          <w:color w:val="000000" w:themeColor="text1"/>
          <w:sz w:val="28"/>
          <w:szCs w:val="28"/>
        </w:rPr>
        <w:t xml:space="preserve">Dada cuenta con el oficio de referencia, mediante el cual, el Tesorero del Poder Judicial del Estado, </w:t>
      </w:r>
      <w:r w:rsidR="00E11136" w:rsidRPr="00E11136">
        <w:rPr>
          <w:rFonts w:ascii="Lato" w:hAnsi="Lato"/>
          <w:sz w:val="28"/>
          <w:szCs w:val="28"/>
        </w:rPr>
        <w:t xml:space="preserve">en atención a los Artículos 298 y 301 de Código Financiero para el Estado de Tlaxcal y sus Municipios, </w:t>
      </w:r>
      <w:proofErr w:type="gramStart"/>
      <w:r w:rsidR="00514384" w:rsidRPr="00514384">
        <w:rPr>
          <w:rFonts w:ascii="Lato" w:hAnsi="Lato"/>
          <w:sz w:val="28"/>
          <w:szCs w:val="28"/>
        </w:rPr>
        <w:t>remit</w:t>
      </w:r>
      <w:r w:rsidR="00514384">
        <w:rPr>
          <w:rFonts w:ascii="Lato" w:hAnsi="Lato"/>
          <w:sz w:val="28"/>
          <w:szCs w:val="28"/>
        </w:rPr>
        <w:t>e</w:t>
      </w:r>
      <w:r w:rsidR="00514384" w:rsidRPr="00514384">
        <w:rPr>
          <w:rFonts w:ascii="Lato" w:hAnsi="Lato"/>
          <w:sz w:val="28"/>
          <w:szCs w:val="28"/>
        </w:rPr>
        <w:t xml:space="preserve"> propuesta</w:t>
      </w:r>
      <w:proofErr w:type="gramEnd"/>
      <w:r w:rsidR="00514384" w:rsidRPr="00514384">
        <w:rPr>
          <w:rFonts w:ascii="Lato" w:hAnsi="Lato"/>
          <w:sz w:val="28"/>
          <w:szCs w:val="28"/>
        </w:rPr>
        <w:t xml:space="preserve"> de modificación al Presupuesto de Ingresos y Egresos de este Poder Judicial del mes de diciembre del Ejercicio Fiscal 2025, por los ingresos recibidos que a continuación se describen: </w:t>
      </w:r>
    </w:p>
    <w:p w14:paraId="7C1A683D" w14:textId="77777777" w:rsidR="00514384" w:rsidRPr="00514384" w:rsidRDefault="00514384" w:rsidP="003A706D">
      <w:pPr>
        <w:spacing w:after="0" w:line="360" w:lineRule="auto"/>
        <w:jc w:val="both"/>
        <w:rPr>
          <w:rFonts w:ascii="Lato" w:hAnsi="Lato"/>
          <w:sz w:val="28"/>
          <w:szCs w:val="28"/>
        </w:rPr>
      </w:pPr>
      <w:r w:rsidRPr="00514384">
        <w:rPr>
          <w:rFonts w:ascii="Lato" w:hAnsi="Lato"/>
          <w:noProof/>
          <w:sz w:val="28"/>
          <w:szCs w:val="28"/>
        </w:rPr>
        <w:drawing>
          <wp:anchor distT="0" distB="0" distL="114300" distR="114300" simplePos="0" relativeHeight="251663360" behindDoc="1" locked="0" layoutInCell="1" allowOverlap="1" wp14:anchorId="5EFF1290" wp14:editId="7A781991">
            <wp:simplePos x="0" y="0"/>
            <wp:positionH relativeFrom="margin">
              <wp:align>center</wp:align>
            </wp:positionH>
            <wp:positionV relativeFrom="paragraph">
              <wp:posOffset>12065</wp:posOffset>
            </wp:positionV>
            <wp:extent cx="3105150" cy="1157605"/>
            <wp:effectExtent l="0" t="0" r="0" b="4445"/>
            <wp:wrapTight wrapText="bothSides">
              <wp:wrapPolygon edited="0">
                <wp:start x="0" y="0"/>
                <wp:lineTo x="0" y="21327"/>
                <wp:lineTo x="21467" y="21327"/>
                <wp:lineTo x="21467" y="0"/>
                <wp:lineTo x="0" y="0"/>
              </wp:wrapPolygon>
            </wp:wrapTight>
            <wp:docPr id="247137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DE625" w14:textId="77777777" w:rsidR="00514384" w:rsidRPr="00514384" w:rsidRDefault="00514384" w:rsidP="003A706D">
      <w:pPr>
        <w:spacing w:after="0" w:line="360" w:lineRule="auto"/>
        <w:jc w:val="both"/>
        <w:rPr>
          <w:rFonts w:ascii="Lato" w:hAnsi="Lato"/>
          <w:sz w:val="28"/>
          <w:szCs w:val="28"/>
        </w:rPr>
      </w:pPr>
    </w:p>
    <w:p w14:paraId="4212E831" w14:textId="77777777" w:rsidR="00514384" w:rsidRPr="00514384" w:rsidRDefault="00514384" w:rsidP="003A706D">
      <w:pPr>
        <w:spacing w:after="0" w:line="360" w:lineRule="auto"/>
        <w:jc w:val="both"/>
        <w:rPr>
          <w:rFonts w:ascii="Lato" w:hAnsi="Lato"/>
          <w:sz w:val="28"/>
          <w:szCs w:val="28"/>
        </w:rPr>
      </w:pPr>
    </w:p>
    <w:p w14:paraId="6A6275F7" w14:textId="77777777" w:rsidR="00514384" w:rsidRPr="00514384" w:rsidRDefault="00514384" w:rsidP="003A706D">
      <w:pPr>
        <w:spacing w:after="0" w:line="360" w:lineRule="auto"/>
        <w:jc w:val="both"/>
        <w:rPr>
          <w:rFonts w:ascii="Lato" w:hAnsi="Lato"/>
          <w:sz w:val="28"/>
          <w:szCs w:val="28"/>
        </w:rPr>
      </w:pPr>
    </w:p>
    <w:p w14:paraId="53C7CB95" w14:textId="003556A2" w:rsidR="00514384" w:rsidRPr="003A706D" w:rsidRDefault="00514384" w:rsidP="003A706D">
      <w:pPr>
        <w:spacing w:line="360" w:lineRule="auto"/>
        <w:ind w:firstLine="708"/>
        <w:jc w:val="both"/>
        <w:rPr>
          <w:rFonts w:ascii="Lato" w:hAnsi="Lato"/>
          <w:sz w:val="28"/>
          <w:szCs w:val="28"/>
        </w:rPr>
      </w:pPr>
      <w:r w:rsidRPr="003A706D">
        <w:rPr>
          <w:rFonts w:ascii="Lato" w:hAnsi="Lato"/>
          <w:sz w:val="28"/>
          <w:szCs w:val="28"/>
        </w:rPr>
        <w:lastRenderedPageBreak/>
        <w:t>Los recursos mostrados en los recuadros suman un total de $6,026,844.23 mismos que se integran por concepto y fuente de financiamiento a continuación:</w:t>
      </w:r>
    </w:p>
    <w:p w14:paraId="32D9FAD5" w14:textId="77777777" w:rsidR="00514384" w:rsidRPr="00514384" w:rsidRDefault="00514384" w:rsidP="003A706D">
      <w:pPr>
        <w:pStyle w:val="Prrafodelista"/>
        <w:spacing w:line="360" w:lineRule="auto"/>
        <w:ind w:left="708" w:firstLine="708"/>
        <w:jc w:val="both"/>
        <w:rPr>
          <w:rFonts w:ascii="Lato" w:hAnsi="Lato"/>
          <w:sz w:val="28"/>
          <w:szCs w:val="28"/>
        </w:rPr>
      </w:pPr>
    </w:p>
    <w:p w14:paraId="6F787FD6" w14:textId="77777777" w:rsidR="00514384" w:rsidRPr="00514384" w:rsidRDefault="00514384" w:rsidP="003A706D">
      <w:pPr>
        <w:pStyle w:val="Prrafodelista"/>
        <w:spacing w:line="360" w:lineRule="auto"/>
        <w:ind w:left="708" w:firstLine="708"/>
        <w:jc w:val="both"/>
        <w:rPr>
          <w:rFonts w:ascii="Lato" w:hAnsi="Lato"/>
          <w:sz w:val="28"/>
          <w:szCs w:val="28"/>
        </w:rPr>
      </w:pPr>
      <w:r w:rsidRPr="00514384">
        <w:rPr>
          <w:rFonts w:ascii="Lato" w:hAnsi="Lato"/>
          <w:b/>
          <w:bCs/>
          <w:sz w:val="28"/>
          <w:szCs w:val="28"/>
        </w:rPr>
        <w:t>RECURSOS ESTATALES</w:t>
      </w:r>
    </w:p>
    <w:p w14:paraId="681E921A" w14:textId="77777777"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Ingresos 2025</w:t>
      </w:r>
    </w:p>
    <w:p w14:paraId="77D7F03E"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Ampliación Presupuestal</w:t>
      </w:r>
    </w:p>
    <w:p w14:paraId="322883F1"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Recursos Estatales</w:t>
      </w:r>
    </w:p>
    <w:p w14:paraId="575A937C"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drawing>
          <wp:anchor distT="0" distB="0" distL="114300" distR="114300" simplePos="0" relativeHeight="251660288" behindDoc="1" locked="0" layoutInCell="1" allowOverlap="1" wp14:anchorId="6C79C828" wp14:editId="1700A9BC">
            <wp:simplePos x="0" y="0"/>
            <wp:positionH relativeFrom="column">
              <wp:posOffset>910590</wp:posOffset>
            </wp:positionH>
            <wp:positionV relativeFrom="paragraph">
              <wp:posOffset>38100</wp:posOffset>
            </wp:positionV>
            <wp:extent cx="3457575" cy="1193800"/>
            <wp:effectExtent l="0" t="0" r="9525" b="6350"/>
            <wp:wrapTight wrapText="bothSides">
              <wp:wrapPolygon edited="0">
                <wp:start x="0" y="0"/>
                <wp:lineTo x="0" y="21370"/>
                <wp:lineTo x="21540" y="21370"/>
                <wp:lineTo x="21540" y="0"/>
                <wp:lineTo x="0" y="0"/>
              </wp:wrapPolygon>
            </wp:wrapTight>
            <wp:docPr id="21250047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8DB35" w14:textId="77777777" w:rsidR="00514384" w:rsidRPr="00514384" w:rsidRDefault="00514384" w:rsidP="003A706D">
      <w:pPr>
        <w:pStyle w:val="Prrafodelista"/>
        <w:spacing w:line="360" w:lineRule="auto"/>
        <w:ind w:left="708" w:firstLine="708"/>
        <w:jc w:val="both"/>
        <w:rPr>
          <w:rFonts w:ascii="Lato" w:hAnsi="Lato"/>
          <w:b/>
          <w:bCs/>
          <w:sz w:val="28"/>
          <w:szCs w:val="28"/>
        </w:rPr>
      </w:pPr>
    </w:p>
    <w:p w14:paraId="72AD0536" w14:textId="4891D7C1" w:rsidR="00514384" w:rsidRPr="003A706D" w:rsidRDefault="00514384" w:rsidP="003A706D">
      <w:pPr>
        <w:spacing w:line="360" w:lineRule="auto"/>
        <w:ind w:firstLine="708"/>
        <w:jc w:val="both"/>
        <w:rPr>
          <w:rFonts w:ascii="Lato" w:hAnsi="Lato"/>
          <w:sz w:val="28"/>
          <w:szCs w:val="28"/>
        </w:rPr>
      </w:pPr>
      <w:r w:rsidRPr="003A706D">
        <w:rPr>
          <w:rFonts w:ascii="Lato" w:hAnsi="Lato"/>
          <w:sz w:val="28"/>
          <w:szCs w:val="28"/>
        </w:rPr>
        <w:t>S</w:t>
      </w:r>
      <w:r w:rsidRPr="003A706D">
        <w:rPr>
          <w:rFonts w:ascii="Lato" w:hAnsi="Lato"/>
          <w:sz w:val="28"/>
          <w:szCs w:val="28"/>
        </w:rPr>
        <w:t>ugiere que los ingresos antes señalados se destinen a las partidas que a continuación se muestran:</w:t>
      </w:r>
    </w:p>
    <w:p w14:paraId="5174CCAC" w14:textId="77777777" w:rsidR="003A706D" w:rsidRDefault="003A706D" w:rsidP="003A706D">
      <w:pPr>
        <w:pStyle w:val="Prrafodelista"/>
        <w:spacing w:after="0" w:line="360" w:lineRule="auto"/>
        <w:ind w:left="1434"/>
        <w:jc w:val="both"/>
        <w:rPr>
          <w:rFonts w:ascii="Lato" w:hAnsi="Lato"/>
          <w:b/>
          <w:bCs/>
          <w:sz w:val="28"/>
          <w:szCs w:val="28"/>
        </w:rPr>
      </w:pPr>
    </w:p>
    <w:p w14:paraId="14033B0A" w14:textId="7B218EEB"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Egresos 2025</w:t>
      </w:r>
    </w:p>
    <w:p w14:paraId="5AFC991E"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Ampliación Presupuestal</w:t>
      </w:r>
    </w:p>
    <w:p w14:paraId="278AED5D" w14:textId="77777777" w:rsid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Recursos Estatales</w:t>
      </w:r>
    </w:p>
    <w:p w14:paraId="3EE69F23" w14:textId="77777777" w:rsidR="00514384" w:rsidRPr="00514384" w:rsidRDefault="00514384" w:rsidP="003A706D">
      <w:pPr>
        <w:pStyle w:val="Prrafodelista"/>
        <w:spacing w:line="360" w:lineRule="auto"/>
        <w:ind w:left="1434"/>
        <w:jc w:val="both"/>
        <w:rPr>
          <w:rFonts w:ascii="Lato" w:hAnsi="Lato"/>
          <w:sz w:val="28"/>
          <w:szCs w:val="28"/>
        </w:rPr>
      </w:pPr>
    </w:p>
    <w:p w14:paraId="17C0DDFB"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drawing>
          <wp:anchor distT="0" distB="0" distL="114300" distR="114300" simplePos="0" relativeHeight="251659264" behindDoc="1" locked="0" layoutInCell="1" allowOverlap="1" wp14:anchorId="0F7C46E0" wp14:editId="2DB7ADFB">
            <wp:simplePos x="0" y="0"/>
            <wp:positionH relativeFrom="column">
              <wp:posOffset>939165</wp:posOffset>
            </wp:positionH>
            <wp:positionV relativeFrom="paragraph">
              <wp:posOffset>77470</wp:posOffset>
            </wp:positionV>
            <wp:extent cx="3276600" cy="1035685"/>
            <wp:effectExtent l="0" t="0" r="0" b="0"/>
            <wp:wrapTight wrapText="bothSides">
              <wp:wrapPolygon edited="0">
                <wp:start x="0" y="0"/>
                <wp:lineTo x="0" y="21057"/>
                <wp:lineTo x="21474" y="21057"/>
                <wp:lineTo x="21474" y="0"/>
                <wp:lineTo x="0" y="0"/>
              </wp:wrapPolygon>
            </wp:wrapTight>
            <wp:docPr id="17042140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0ADD0" w14:textId="77777777" w:rsidR="00514384" w:rsidRPr="00514384" w:rsidRDefault="00514384" w:rsidP="003A706D">
      <w:pPr>
        <w:pStyle w:val="Prrafodelista"/>
        <w:spacing w:line="360" w:lineRule="auto"/>
        <w:ind w:left="1434"/>
        <w:jc w:val="both"/>
        <w:rPr>
          <w:rFonts w:ascii="Lato" w:hAnsi="Lato"/>
          <w:sz w:val="28"/>
          <w:szCs w:val="28"/>
        </w:rPr>
      </w:pPr>
    </w:p>
    <w:p w14:paraId="63E8F747" w14:textId="77777777" w:rsidR="00514384" w:rsidRPr="00514384" w:rsidRDefault="00514384" w:rsidP="003A706D">
      <w:pPr>
        <w:pStyle w:val="Prrafodelista"/>
        <w:spacing w:line="360" w:lineRule="auto"/>
        <w:ind w:left="1434"/>
        <w:jc w:val="both"/>
        <w:rPr>
          <w:rFonts w:ascii="Lato" w:hAnsi="Lato"/>
          <w:b/>
          <w:bCs/>
          <w:sz w:val="28"/>
          <w:szCs w:val="28"/>
        </w:rPr>
      </w:pPr>
    </w:p>
    <w:p w14:paraId="7B633C26" w14:textId="77777777" w:rsidR="00514384" w:rsidRPr="00514384" w:rsidRDefault="00514384" w:rsidP="003A706D">
      <w:pPr>
        <w:pStyle w:val="Prrafodelista"/>
        <w:spacing w:line="360" w:lineRule="auto"/>
        <w:ind w:left="1434"/>
        <w:jc w:val="both"/>
        <w:rPr>
          <w:rFonts w:ascii="Lato" w:hAnsi="Lato"/>
          <w:b/>
          <w:bCs/>
          <w:sz w:val="28"/>
          <w:szCs w:val="28"/>
        </w:rPr>
      </w:pPr>
    </w:p>
    <w:p w14:paraId="29078A72" w14:textId="77777777" w:rsidR="00514384" w:rsidRPr="00514384" w:rsidRDefault="00514384" w:rsidP="003A706D">
      <w:pPr>
        <w:pStyle w:val="Prrafodelista"/>
        <w:spacing w:line="360" w:lineRule="auto"/>
        <w:ind w:left="1434"/>
        <w:jc w:val="both"/>
        <w:rPr>
          <w:rFonts w:ascii="Lato" w:hAnsi="Lato"/>
          <w:b/>
          <w:bCs/>
          <w:sz w:val="28"/>
          <w:szCs w:val="28"/>
        </w:rPr>
      </w:pPr>
    </w:p>
    <w:p w14:paraId="63FCF3C9" w14:textId="77777777" w:rsidR="00514384" w:rsidRPr="00514384" w:rsidRDefault="00514384" w:rsidP="003A706D">
      <w:pPr>
        <w:pStyle w:val="Prrafodelista"/>
        <w:spacing w:line="360" w:lineRule="auto"/>
        <w:ind w:left="1434"/>
        <w:jc w:val="both"/>
        <w:rPr>
          <w:rFonts w:ascii="Lato" w:hAnsi="Lato"/>
          <w:b/>
          <w:bCs/>
          <w:sz w:val="28"/>
          <w:szCs w:val="28"/>
        </w:rPr>
      </w:pPr>
    </w:p>
    <w:p w14:paraId="7A214EB2" w14:textId="77777777" w:rsidR="00514384" w:rsidRPr="00514384" w:rsidRDefault="00514384" w:rsidP="003A706D">
      <w:pPr>
        <w:pStyle w:val="Prrafodelista"/>
        <w:spacing w:line="360" w:lineRule="auto"/>
        <w:ind w:left="708" w:firstLine="708"/>
        <w:jc w:val="both"/>
        <w:rPr>
          <w:rFonts w:ascii="Lato" w:hAnsi="Lato"/>
          <w:b/>
          <w:bCs/>
          <w:sz w:val="28"/>
          <w:szCs w:val="28"/>
        </w:rPr>
      </w:pPr>
      <w:r w:rsidRPr="00514384">
        <w:rPr>
          <w:rFonts w:ascii="Lato" w:hAnsi="Lato"/>
          <w:b/>
          <w:bCs/>
          <w:sz w:val="28"/>
          <w:szCs w:val="28"/>
        </w:rPr>
        <w:t>INGRESOS PROPIOS</w:t>
      </w:r>
    </w:p>
    <w:p w14:paraId="05217B56" w14:textId="77777777"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Ingresos 2025</w:t>
      </w:r>
    </w:p>
    <w:p w14:paraId="70853F6C"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Ampliación Presupuestal</w:t>
      </w:r>
    </w:p>
    <w:p w14:paraId="42DF0061"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Ingresos Propios</w:t>
      </w:r>
    </w:p>
    <w:p w14:paraId="001E63AE"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lastRenderedPageBreak/>
        <w:drawing>
          <wp:anchor distT="0" distB="0" distL="114300" distR="114300" simplePos="0" relativeHeight="251664384" behindDoc="1" locked="0" layoutInCell="1" allowOverlap="1" wp14:anchorId="7A9A4F45" wp14:editId="0CE00926">
            <wp:simplePos x="0" y="0"/>
            <wp:positionH relativeFrom="column">
              <wp:posOffset>904875</wp:posOffset>
            </wp:positionH>
            <wp:positionV relativeFrom="paragraph">
              <wp:posOffset>68580</wp:posOffset>
            </wp:positionV>
            <wp:extent cx="3371850" cy="1427480"/>
            <wp:effectExtent l="0" t="0" r="0" b="1270"/>
            <wp:wrapTight wrapText="bothSides">
              <wp:wrapPolygon edited="0">
                <wp:start x="0" y="0"/>
                <wp:lineTo x="0" y="21331"/>
                <wp:lineTo x="21478" y="21331"/>
                <wp:lineTo x="21478" y="0"/>
                <wp:lineTo x="0" y="0"/>
              </wp:wrapPolygon>
            </wp:wrapTight>
            <wp:docPr id="20540409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2C6E8" w14:textId="77777777" w:rsidR="00514384" w:rsidRPr="00514384" w:rsidRDefault="00514384" w:rsidP="003A706D">
      <w:pPr>
        <w:pStyle w:val="Prrafodelista"/>
        <w:spacing w:line="360" w:lineRule="auto"/>
        <w:ind w:left="1434"/>
        <w:jc w:val="both"/>
        <w:rPr>
          <w:rFonts w:ascii="Lato" w:hAnsi="Lato"/>
          <w:b/>
          <w:bCs/>
          <w:sz w:val="28"/>
          <w:szCs w:val="28"/>
        </w:rPr>
      </w:pPr>
    </w:p>
    <w:p w14:paraId="1EF56AB5" w14:textId="77777777" w:rsidR="00514384" w:rsidRPr="00514384" w:rsidRDefault="00514384" w:rsidP="003A706D">
      <w:pPr>
        <w:spacing w:after="0" w:line="360" w:lineRule="auto"/>
        <w:jc w:val="both"/>
        <w:rPr>
          <w:rFonts w:ascii="Lato" w:hAnsi="Lato"/>
          <w:sz w:val="28"/>
          <w:szCs w:val="28"/>
        </w:rPr>
      </w:pPr>
      <w:r w:rsidRPr="00514384">
        <w:rPr>
          <w:rFonts w:ascii="Lato" w:hAnsi="Lato"/>
          <w:sz w:val="28"/>
          <w:szCs w:val="28"/>
        </w:rPr>
        <w:tab/>
      </w:r>
    </w:p>
    <w:p w14:paraId="480B5B00" w14:textId="77777777" w:rsidR="00514384" w:rsidRPr="00514384" w:rsidRDefault="00514384" w:rsidP="003A706D">
      <w:pPr>
        <w:spacing w:after="0" w:line="360" w:lineRule="auto"/>
        <w:jc w:val="both"/>
        <w:rPr>
          <w:rFonts w:ascii="Lato" w:hAnsi="Lato"/>
          <w:sz w:val="28"/>
          <w:szCs w:val="28"/>
        </w:rPr>
      </w:pPr>
    </w:p>
    <w:p w14:paraId="76AEE025" w14:textId="77777777" w:rsidR="00514384" w:rsidRPr="00514384" w:rsidRDefault="00514384" w:rsidP="003A706D">
      <w:pPr>
        <w:spacing w:after="0" w:line="360" w:lineRule="auto"/>
        <w:jc w:val="both"/>
        <w:rPr>
          <w:rFonts w:ascii="Lato" w:hAnsi="Lato"/>
          <w:sz w:val="28"/>
          <w:szCs w:val="28"/>
        </w:rPr>
      </w:pPr>
    </w:p>
    <w:p w14:paraId="2DD9E0C8" w14:textId="77777777" w:rsidR="00514384" w:rsidRPr="00514384" w:rsidRDefault="00514384" w:rsidP="003A706D">
      <w:pPr>
        <w:spacing w:after="0" w:line="360" w:lineRule="auto"/>
        <w:ind w:firstLine="708"/>
        <w:jc w:val="both"/>
        <w:rPr>
          <w:rFonts w:ascii="Lato" w:hAnsi="Lato"/>
          <w:sz w:val="28"/>
          <w:szCs w:val="28"/>
        </w:rPr>
      </w:pPr>
    </w:p>
    <w:p w14:paraId="7855CAC6" w14:textId="7E0025DF" w:rsidR="00514384" w:rsidRPr="003A706D" w:rsidRDefault="00514384" w:rsidP="003A706D">
      <w:pPr>
        <w:spacing w:line="360" w:lineRule="auto"/>
        <w:ind w:firstLine="708"/>
        <w:jc w:val="both"/>
        <w:rPr>
          <w:rFonts w:ascii="Lato" w:hAnsi="Lato"/>
          <w:sz w:val="28"/>
          <w:szCs w:val="28"/>
        </w:rPr>
      </w:pPr>
      <w:r w:rsidRPr="003A706D">
        <w:rPr>
          <w:rFonts w:ascii="Lato" w:hAnsi="Lato"/>
          <w:sz w:val="28"/>
          <w:szCs w:val="28"/>
        </w:rPr>
        <w:t>Sugiriendo</w:t>
      </w:r>
      <w:r w:rsidRPr="003A706D">
        <w:rPr>
          <w:rFonts w:ascii="Lato" w:hAnsi="Lato"/>
          <w:sz w:val="28"/>
          <w:szCs w:val="28"/>
        </w:rPr>
        <w:t xml:space="preserve"> que los ingresos antes señalados se destinen a la partida que a continuación se muestra:</w:t>
      </w:r>
    </w:p>
    <w:p w14:paraId="53CF202C" w14:textId="77777777"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Egresos 2025</w:t>
      </w:r>
    </w:p>
    <w:p w14:paraId="4C120A8E"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Ampliación Presupuestal</w:t>
      </w:r>
    </w:p>
    <w:p w14:paraId="6B2BC9DE"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Ingresos Propios</w:t>
      </w:r>
    </w:p>
    <w:p w14:paraId="09EC3327"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drawing>
          <wp:anchor distT="0" distB="0" distL="114300" distR="114300" simplePos="0" relativeHeight="251665408" behindDoc="1" locked="0" layoutInCell="1" allowOverlap="1" wp14:anchorId="09CBACAF" wp14:editId="65AC59B0">
            <wp:simplePos x="0" y="0"/>
            <wp:positionH relativeFrom="column">
              <wp:posOffset>910590</wp:posOffset>
            </wp:positionH>
            <wp:positionV relativeFrom="paragraph">
              <wp:posOffset>39370</wp:posOffset>
            </wp:positionV>
            <wp:extent cx="3324225" cy="926465"/>
            <wp:effectExtent l="0" t="0" r="9525" b="6985"/>
            <wp:wrapTight wrapText="bothSides">
              <wp:wrapPolygon edited="0">
                <wp:start x="0" y="0"/>
                <wp:lineTo x="0" y="21319"/>
                <wp:lineTo x="21538" y="21319"/>
                <wp:lineTo x="21538" y="0"/>
                <wp:lineTo x="0" y="0"/>
              </wp:wrapPolygon>
            </wp:wrapTight>
            <wp:docPr id="9326698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4225" cy="926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3090E" w14:textId="77777777" w:rsidR="00514384" w:rsidRPr="00514384" w:rsidRDefault="00514384" w:rsidP="003A706D">
      <w:pPr>
        <w:pStyle w:val="Prrafodelista"/>
        <w:spacing w:line="360" w:lineRule="auto"/>
        <w:ind w:left="1434"/>
        <w:jc w:val="both"/>
        <w:rPr>
          <w:rFonts w:ascii="Lato" w:hAnsi="Lato"/>
          <w:sz w:val="28"/>
          <w:szCs w:val="28"/>
        </w:rPr>
      </w:pPr>
    </w:p>
    <w:p w14:paraId="692F262A" w14:textId="77777777" w:rsidR="00514384" w:rsidRPr="00514384" w:rsidRDefault="00514384" w:rsidP="003A706D">
      <w:pPr>
        <w:spacing w:after="0" w:line="360" w:lineRule="auto"/>
        <w:ind w:firstLine="708"/>
        <w:jc w:val="both"/>
        <w:rPr>
          <w:rFonts w:ascii="Lato" w:hAnsi="Lato"/>
          <w:sz w:val="28"/>
          <w:szCs w:val="28"/>
        </w:rPr>
      </w:pPr>
    </w:p>
    <w:p w14:paraId="21C3FD4D" w14:textId="77777777" w:rsidR="003A706D" w:rsidRDefault="003A706D" w:rsidP="003A706D">
      <w:pPr>
        <w:spacing w:after="0" w:line="360" w:lineRule="auto"/>
        <w:jc w:val="both"/>
        <w:rPr>
          <w:rFonts w:ascii="Lato" w:hAnsi="Lato"/>
          <w:sz w:val="28"/>
          <w:szCs w:val="28"/>
        </w:rPr>
      </w:pPr>
    </w:p>
    <w:p w14:paraId="148ED6BE" w14:textId="5ECE0C8A" w:rsidR="00514384" w:rsidRPr="00514384" w:rsidRDefault="00514384" w:rsidP="003A706D">
      <w:pPr>
        <w:spacing w:after="0" w:line="360" w:lineRule="auto"/>
        <w:ind w:firstLine="708"/>
        <w:jc w:val="both"/>
        <w:rPr>
          <w:rFonts w:ascii="Lato" w:hAnsi="Lato"/>
          <w:sz w:val="28"/>
          <w:szCs w:val="28"/>
        </w:rPr>
      </w:pPr>
      <w:r w:rsidRPr="00514384">
        <w:rPr>
          <w:rFonts w:ascii="Lato" w:hAnsi="Lato"/>
          <w:sz w:val="28"/>
          <w:szCs w:val="28"/>
        </w:rPr>
        <w:t>Asimismo, informa que al cierre del mes diciembre, no se alcanzó a recaudar los ingresos estimados al inicio del ejercicio de la fuente de financiamiento Recursos Financieros Fondo Auxiliar como se muestra a continuación:</w:t>
      </w:r>
    </w:p>
    <w:p w14:paraId="46D0E986" w14:textId="77777777" w:rsidR="00514384" w:rsidRPr="00514384" w:rsidRDefault="00514384" w:rsidP="003A706D">
      <w:pPr>
        <w:spacing w:after="0" w:line="360" w:lineRule="auto"/>
        <w:ind w:firstLine="708"/>
        <w:jc w:val="both"/>
        <w:rPr>
          <w:rFonts w:ascii="Lato" w:hAnsi="Lato"/>
          <w:sz w:val="28"/>
          <w:szCs w:val="28"/>
        </w:rPr>
      </w:pPr>
    </w:p>
    <w:p w14:paraId="579BA3DA" w14:textId="77777777" w:rsidR="00514384" w:rsidRPr="00514384" w:rsidRDefault="00514384" w:rsidP="003A706D">
      <w:pPr>
        <w:pStyle w:val="Prrafodelista"/>
        <w:spacing w:line="360" w:lineRule="auto"/>
        <w:ind w:left="708" w:firstLine="708"/>
        <w:jc w:val="both"/>
        <w:rPr>
          <w:rFonts w:ascii="Lato" w:hAnsi="Lato"/>
          <w:b/>
          <w:bCs/>
          <w:sz w:val="28"/>
          <w:szCs w:val="28"/>
        </w:rPr>
      </w:pPr>
      <w:r w:rsidRPr="00514384">
        <w:rPr>
          <w:rFonts w:ascii="Lato" w:hAnsi="Lato"/>
          <w:b/>
          <w:bCs/>
          <w:sz w:val="28"/>
          <w:szCs w:val="28"/>
        </w:rPr>
        <w:t>FONDO AUXILIAR</w:t>
      </w:r>
    </w:p>
    <w:p w14:paraId="0C15BD78" w14:textId="77777777"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Ingresos 2025</w:t>
      </w:r>
    </w:p>
    <w:p w14:paraId="39125167"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Reducción Presupuestal</w:t>
      </w:r>
    </w:p>
    <w:p w14:paraId="0EC9A7B9"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Fondo Auxiliar</w:t>
      </w:r>
    </w:p>
    <w:p w14:paraId="69342CBC"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drawing>
          <wp:anchor distT="0" distB="0" distL="114300" distR="114300" simplePos="0" relativeHeight="251661312" behindDoc="1" locked="0" layoutInCell="1" allowOverlap="1" wp14:anchorId="1FF9A3E9" wp14:editId="4711D57F">
            <wp:simplePos x="0" y="0"/>
            <wp:positionH relativeFrom="column">
              <wp:posOffset>910590</wp:posOffset>
            </wp:positionH>
            <wp:positionV relativeFrom="paragraph">
              <wp:posOffset>45085</wp:posOffset>
            </wp:positionV>
            <wp:extent cx="3514725" cy="958850"/>
            <wp:effectExtent l="0" t="0" r="9525" b="0"/>
            <wp:wrapTight wrapText="bothSides">
              <wp:wrapPolygon edited="0">
                <wp:start x="0" y="0"/>
                <wp:lineTo x="0" y="21028"/>
                <wp:lineTo x="21541" y="21028"/>
                <wp:lineTo x="21541" y="0"/>
                <wp:lineTo x="0" y="0"/>
              </wp:wrapPolygon>
            </wp:wrapTight>
            <wp:docPr id="50935890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472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521E9" w14:textId="77777777" w:rsidR="00514384" w:rsidRPr="00514384" w:rsidRDefault="00514384" w:rsidP="003A706D">
      <w:pPr>
        <w:pStyle w:val="Prrafodelista"/>
        <w:spacing w:line="360" w:lineRule="auto"/>
        <w:ind w:left="1434"/>
        <w:jc w:val="both"/>
        <w:rPr>
          <w:rFonts w:ascii="Lato" w:hAnsi="Lato"/>
          <w:sz w:val="28"/>
          <w:szCs w:val="28"/>
        </w:rPr>
      </w:pPr>
    </w:p>
    <w:p w14:paraId="0712938E" w14:textId="77777777" w:rsidR="00514384" w:rsidRPr="00514384" w:rsidRDefault="00514384" w:rsidP="003A706D">
      <w:pPr>
        <w:pStyle w:val="Prrafodelista"/>
        <w:spacing w:line="360" w:lineRule="auto"/>
        <w:ind w:left="1434"/>
        <w:jc w:val="both"/>
        <w:rPr>
          <w:rFonts w:ascii="Lato" w:hAnsi="Lato"/>
          <w:b/>
          <w:bCs/>
          <w:sz w:val="28"/>
          <w:szCs w:val="28"/>
        </w:rPr>
      </w:pPr>
    </w:p>
    <w:p w14:paraId="513CCF06" w14:textId="04B02F6D" w:rsidR="00514384" w:rsidRPr="00514384" w:rsidRDefault="00514384" w:rsidP="003A706D">
      <w:pPr>
        <w:spacing w:after="0" w:line="360" w:lineRule="auto"/>
        <w:jc w:val="both"/>
        <w:rPr>
          <w:rFonts w:ascii="Lato" w:hAnsi="Lato"/>
          <w:sz w:val="28"/>
          <w:szCs w:val="28"/>
        </w:rPr>
      </w:pPr>
      <w:r w:rsidRPr="00514384">
        <w:rPr>
          <w:rFonts w:ascii="Lato" w:hAnsi="Lato"/>
          <w:sz w:val="28"/>
          <w:szCs w:val="28"/>
        </w:rPr>
        <w:tab/>
      </w:r>
    </w:p>
    <w:p w14:paraId="74B42359" w14:textId="77777777" w:rsidR="00514384" w:rsidRPr="003A706D" w:rsidRDefault="00514384" w:rsidP="003A706D">
      <w:pPr>
        <w:spacing w:line="360" w:lineRule="auto"/>
        <w:ind w:firstLine="708"/>
        <w:jc w:val="both"/>
        <w:rPr>
          <w:rFonts w:ascii="Lato" w:hAnsi="Lato"/>
          <w:sz w:val="28"/>
          <w:szCs w:val="28"/>
        </w:rPr>
      </w:pPr>
      <w:r w:rsidRPr="003A706D">
        <w:rPr>
          <w:rFonts w:ascii="Lato" w:hAnsi="Lato"/>
          <w:sz w:val="28"/>
          <w:szCs w:val="28"/>
        </w:rPr>
        <w:t>Por lo anterior se solicita</w:t>
      </w:r>
      <w:r w:rsidRPr="003A706D">
        <w:rPr>
          <w:rFonts w:ascii="Lato" w:hAnsi="Lato"/>
          <w:sz w:val="28"/>
          <w:szCs w:val="28"/>
        </w:rPr>
        <w:t>:</w:t>
      </w:r>
    </w:p>
    <w:p w14:paraId="24DEF891" w14:textId="5A80308D" w:rsidR="00514384" w:rsidRPr="00514384" w:rsidRDefault="003A706D" w:rsidP="003A706D">
      <w:pPr>
        <w:pStyle w:val="Prrafodelista"/>
        <w:numPr>
          <w:ilvl w:val="0"/>
          <w:numId w:val="43"/>
        </w:numPr>
        <w:spacing w:line="360" w:lineRule="auto"/>
        <w:ind w:left="1418"/>
        <w:jc w:val="both"/>
        <w:rPr>
          <w:rFonts w:ascii="Lato" w:hAnsi="Lato"/>
          <w:sz w:val="28"/>
          <w:szCs w:val="28"/>
        </w:rPr>
      </w:pPr>
      <w:r>
        <w:rPr>
          <w:rFonts w:ascii="Lato" w:hAnsi="Lato"/>
          <w:sz w:val="28"/>
          <w:szCs w:val="28"/>
        </w:rPr>
        <w:t>A</w:t>
      </w:r>
      <w:r w:rsidR="00514384" w:rsidRPr="00514384">
        <w:rPr>
          <w:rFonts w:ascii="Lato" w:hAnsi="Lato"/>
          <w:sz w:val="28"/>
          <w:szCs w:val="28"/>
        </w:rPr>
        <w:t>utorización para que los recursos antes señalados se reduzcan en la partida que a continuación se muestra:</w:t>
      </w:r>
    </w:p>
    <w:p w14:paraId="18F28EEC" w14:textId="77777777" w:rsidR="00514384" w:rsidRPr="00514384" w:rsidRDefault="00514384" w:rsidP="003A706D">
      <w:pPr>
        <w:pStyle w:val="Prrafodelista"/>
        <w:spacing w:line="360" w:lineRule="auto"/>
        <w:ind w:left="1434"/>
        <w:jc w:val="both"/>
        <w:rPr>
          <w:rFonts w:ascii="Lato" w:hAnsi="Lato"/>
          <w:sz w:val="28"/>
          <w:szCs w:val="28"/>
        </w:rPr>
      </w:pPr>
    </w:p>
    <w:p w14:paraId="2C61A8B6" w14:textId="77777777" w:rsidR="00514384" w:rsidRPr="00514384" w:rsidRDefault="00514384" w:rsidP="003A706D">
      <w:pPr>
        <w:pStyle w:val="Prrafodelista"/>
        <w:numPr>
          <w:ilvl w:val="0"/>
          <w:numId w:val="40"/>
        </w:numPr>
        <w:spacing w:after="0" w:line="360" w:lineRule="auto"/>
        <w:jc w:val="both"/>
        <w:rPr>
          <w:rFonts w:ascii="Lato" w:hAnsi="Lato"/>
          <w:b/>
          <w:bCs/>
          <w:sz w:val="28"/>
          <w:szCs w:val="28"/>
        </w:rPr>
      </w:pPr>
      <w:r w:rsidRPr="00514384">
        <w:rPr>
          <w:rFonts w:ascii="Lato" w:hAnsi="Lato"/>
          <w:b/>
          <w:bCs/>
          <w:sz w:val="28"/>
          <w:szCs w:val="28"/>
        </w:rPr>
        <w:t>Modificación al Presupuesto de Egresos 2025</w:t>
      </w:r>
    </w:p>
    <w:p w14:paraId="399211B4" w14:textId="77777777" w:rsidR="00514384" w:rsidRPr="00514384" w:rsidRDefault="00514384" w:rsidP="003A706D">
      <w:pPr>
        <w:pStyle w:val="Prrafodelista"/>
        <w:spacing w:line="360" w:lineRule="auto"/>
        <w:ind w:left="1434"/>
        <w:jc w:val="both"/>
        <w:rPr>
          <w:rFonts w:ascii="Lato" w:hAnsi="Lato"/>
          <w:b/>
          <w:bCs/>
          <w:sz w:val="28"/>
          <w:szCs w:val="28"/>
        </w:rPr>
      </w:pPr>
      <w:r w:rsidRPr="00514384">
        <w:rPr>
          <w:rFonts w:ascii="Lato" w:hAnsi="Lato"/>
          <w:b/>
          <w:bCs/>
          <w:sz w:val="28"/>
          <w:szCs w:val="28"/>
        </w:rPr>
        <w:t>Reducción Presupuestal</w:t>
      </w:r>
    </w:p>
    <w:p w14:paraId="33BDFA16"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sz w:val="28"/>
          <w:szCs w:val="28"/>
        </w:rPr>
        <w:t>Fuente de Financiamiento: Fondo Auxiliar</w:t>
      </w:r>
    </w:p>
    <w:p w14:paraId="1A2FF3B6" w14:textId="77777777" w:rsidR="00514384" w:rsidRPr="00514384" w:rsidRDefault="00514384" w:rsidP="003A706D">
      <w:pPr>
        <w:pStyle w:val="Prrafodelista"/>
        <w:spacing w:line="360" w:lineRule="auto"/>
        <w:ind w:left="1434"/>
        <w:jc w:val="both"/>
        <w:rPr>
          <w:rFonts w:ascii="Lato" w:hAnsi="Lato"/>
          <w:sz w:val="28"/>
          <w:szCs w:val="28"/>
        </w:rPr>
      </w:pPr>
      <w:r w:rsidRPr="00514384">
        <w:rPr>
          <w:rFonts w:ascii="Lato" w:hAnsi="Lato"/>
          <w:noProof/>
          <w:sz w:val="28"/>
          <w:szCs w:val="28"/>
        </w:rPr>
        <w:drawing>
          <wp:anchor distT="0" distB="0" distL="114300" distR="114300" simplePos="0" relativeHeight="251662336" behindDoc="1" locked="0" layoutInCell="1" allowOverlap="1" wp14:anchorId="1238374A" wp14:editId="11ADD6AC">
            <wp:simplePos x="0" y="0"/>
            <wp:positionH relativeFrom="column">
              <wp:posOffset>948690</wp:posOffset>
            </wp:positionH>
            <wp:positionV relativeFrom="paragraph">
              <wp:posOffset>40005</wp:posOffset>
            </wp:positionV>
            <wp:extent cx="3448050" cy="854075"/>
            <wp:effectExtent l="0" t="0" r="0" b="3175"/>
            <wp:wrapTight wrapText="bothSides">
              <wp:wrapPolygon edited="0">
                <wp:start x="0" y="0"/>
                <wp:lineTo x="0" y="21199"/>
                <wp:lineTo x="21481" y="21199"/>
                <wp:lineTo x="21481" y="0"/>
                <wp:lineTo x="0" y="0"/>
              </wp:wrapPolygon>
            </wp:wrapTight>
            <wp:docPr id="1479799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55F2A" w14:textId="77777777" w:rsidR="00514384" w:rsidRPr="00514384" w:rsidRDefault="00514384" w:rsidP="003A706D">
      <w:pPr>
        <w:pStyle w:val="Prrafodelista"/>
        <w:spacing w:line="360" w:lineRule="auto"/>
        <w:ind w:left="1434"/>
        <w:jc w:val="both"/>
        <w:rPr>
          <w:rFonts w:ascii="Lato" w:hAnsi="Lato"/>
          <w:sz w:val="28"/>
          <w:szCs w:val="28"/>
        </w:rPr>
      </w:pPr>
    </w:p>
    <w:p w14:paraId="2F40A421" w14:textId="77777777" w:rsidR="00514384" w:rsidRPr="00514384" w:rsidRDefault="00514384" w:rsidP="003A706D">
      <w:pPr>
        <w:spacing w:after="0" w:line="360" w:lineRule="auto"/>
        <w:ind w:firstLine="708"/>
        <w:jc w:val="both"/>
        <w:rPr>
          <w:rFonts w:ascii="Lato" w:hAnsi="Lato"/>
          <w:sz w:val="28"/>
          <w:szCs w:val="28"/>
        </w:rPr>
      </w:pPr>
    </w:p>
    <w:p w14:paraId="4013038D" w14:textId="77777777" w:rsidR="00514384" w:rsidRPr="00514384" w:rsidRDefault="00514384" w:rsidP="003A706D">
      <w:pPr>
        <w:spacing w:after="0" w:line="360" w:lineRule="auto"/>
        <w:ind w:firstLine="708"/>
        <w:jc w:val="both"/>
        <w:rPr>
          <w:rFonts w:ascii="Lato" w:hAnsi="Lato"/>
          <w:sz w:val="28"/>
          <w:szCs w:val="28"/>
        </w:rPr>
      </w:pPr>
    </w:p>
    <w:p w14:paraId="347C161C" w14:textId="77777777" w:rsidR="00514384" w:rsidRPr="00514384" w:rsidRDefault="00514384" w:rsidP="003A706D">
      <w:pPr>
        <w:pStyle w:val="Prrafodelista"/>
        <w:spacing w:line="360" w:lineRule="auto"/>
        <w:ind w:left="708" w:firstLine="708"/>
        <w:jc w:val="center"/>
        <w:rPr>
          <w:rFonts w:ascii="Lato" w:hAnsi="Lato"/>
          <w:b/>
          <w:bCs/>
          <w:sz w:val="28"/>
          <w:szCs w:val="28"/>
        </w:rPr>
      </w:pPr>
      <w:r w:rsidRPr="00514384">
        <w:rPr>
          <w:rFonts w:ascii="Lato" w:hAnsi="Lato"/>
          <w:b/>
          <w:bCs/>
          <w:sz w:val="28"/>
          <w:szCs w:val="28"/>
        </w:rPr>
        <w:t>MODIFICACIÓN AL PRESUPUESTO DE EGRESOS 2025 POR TRASPASOS PRESUPUESTALES</w:t>
      </w:r>
    </w:p>
    <w:p w14:paraId="1768FA81" w14:textId="77777777" w:rsidR="00514384" w:rsidRPr="00514384" w:rsidRDefault="00514384" w:rsidP="003A706D">
      <w:pPr>
        <w:spacing w:after="0" w:line="360" w:lineRule="auto"/>
        <w:ind w:firstLine="708"/>
        <w:jc w:val="both"/>
        <w:rPr>
          <w:rFonts w:ascii="Lato" w:hAnsi="Lato"/>
          <w:sz w:val="28"/>
          <w:szCs w:val="28"/>
        </w:rPr>
      </w:pPr>
    </w:p>
    <w:p w14:paraId="315EE189" w14:textId="3725E1EA" w:rsidR="00514384" w:rsidRPr="003A706D" w:rsidRDefault="003A706D" w:rsidP="003A706D">
      <w:pPr>
        <w:pStyle w:val="Prrafodelista"/>
        <w:numPr>
          <w:ilvl w:val="0"/>
          <w:numId w:val="43"/>
        </w:numPr>
        <w:spacing w:after="0" w:line="360" w:lineRule="auto"/>
        <w:ind w:left="993"/>
        <w:jc w:val="both"/>
        <w:rPr>
          <w:rFonts w:ascii="Lato" w:hAnsi="Lato"/>
          <w:sz w:val="28"/>
          <w:szCs w:val="28"/>
        </w:rPr>
      </w:pPr>
      <w:r w:rsidRPr="003A706D">
        <w:rPr>
          <w:rFonts w:ascii="Lato" w:hAnsi="Lato"/>
          <w:sz w:val="28"/>
          <w:szCs w:val="28"/>
        </w:rPr>
        <w:t xml:space="preserve">Autorización </w:t>
      </w:r>
      <w:r w:rsidR="00514384" w:rsidRPr="003A706D">
        <w:rPr>
          <w:rFonts w:ascii="Lato" w:hAnsi="Lato"/>
          <w:sz w:val="28"/>
          <w:szCs w:val="28"/>
        </w:rPr>
        <w:t>las modificaciones presupuestales por traspasos requeridos y remanentes del ejercicio a nivel presupuestal y programático por Capítulo, partida específica y por fuente de financiamiento, con afectación en todas las unidades presupuestales que integran el Presupuesto de Egresos del Poder Judicial del Ejercicio Fiscal 2025; como se presenta en el Anexo 1 del presente.</w:t>
      </w:r>
    </w:p>
    <w:p w14:paraId="0F33EE58" w14:textId="121DFBEC" w:rsidR="00F54EB4" w:rsidRPr="00514384" w:rsidRDefault="00F54EB4" w:rsidP="003A706D">
      <w:pPr>
        <w:spacing w:after="0" w:line="360" w:lineRule="auto"/>
        <w:jc w:val="both"/>
        <w:rPr>
          <w:rFonts w:ascii="Lato" w:hAnsi="Lato"/>
          <w:sz w:val="28"/>
          <w:szCs w:val="28"/>
        </w:rPr>
      </w:pPr>
    </w:p>
    <w:p w14:paraId="041A4133" w14:textId="77777777" w:rsidR="00152BEA" w:rsidRPr="00015E92" w:rsidRDefault="00152BEA" w:rsidP="003A706D">
      <w:pPr>
        <w:tabs>
          <w:tab w:val="left" w:pos="5387"/>
          <w:tab w:val="left" w:pos="7513"/>
        </w:tabs>
        <w:spacing w:after="0" w:line="360" w:lineRule="auto"/>
        <w:jc w:val="both"/>
        <w:rPr>
          <w:rFonts w:ascii="Lato" w:hAnsi="Lato" w:cstheme="minorHAnsi"/>
          <w:sz w:val="28"/>
          <w:szCs w:val="28"/>
        </w:rPr>
      </w:pPr>
      <w:r w:rsidRPr="00015E92">
        <w:rPr>
          <w:rFonts w:ascii="Lato" w:hAnsi="Lato" w:cstheme="minorHAnsi"/>
          <w:sz w:val="28"/>
          <w:szCs w:val="28"/>
        </w:rPr>
        <w:t>Al respecto, una vez analizada la propuesta de modificación al presupuesto de ingresos y egresos para el Ejercicio Fiscal 2025, con fundamento en los artículos 79, 80 fracción I y 85 de la Constitución Política del Estado Libre y Soberano de Tlaxcala,</w:t>
      </w:r>
      <w:r w:rsidRPr="00015E92">
        <w:rPr>
          <w:rFonts w:ascii="Lato" w:hAnsi="Lato" w:cstheme="minorHAnsi"/>
          <w:sz w:val="28"/>
          <w:szCs w:val="28"/>
          <w:bdr w:val="none" w:sz="0" w:space="0" w:color="auto" w:frame="1"/>
        </w:rPr>
        <w:t xml:space="preserve"> </w:t>
      </w:r>
      <w:r w:rsidRPr="00015E92">
        <w:rPr>
          <w:rFonts w:ascii="Lato" w:hAnsi="Lato" w:cstheme="minorHAnsi"/>
          <w:sz w:val="28"/>
          <w:szCs w:val="28"/>
        </w:rPr>
        <w:t>61, 68 fracción XXXI y 77, de la Ley Orgánica del Poder Judicial del Estado; 298 y 301 del Código Financiero para el Estado de Tlaxcala y sus Municipios</w:t>
      </w:r>
      <w:r w:rsidRPr="00015E92">
        <w:rPr>
          <w:rFonts w:ascii="Lato" w:eastAsia="Batang" w:hAnsi="Lato" w:cstheme="minorHAnsi"/>
          <w:sz w:val="28"/>
          <w:szCs w:val="28"/>
        </w:rPr>
        <w:t>,</w:t>
      </w:r>
      <w:r w:rsidRPr="00015E92">
        <w:rPr>
          <w:rFonts w:ascii="Lato" w:hAnsi="Lato" w:cstheme="minorHAnsi"/>
          <w:sz w:val="28"/>
          <w:szCs w:val="28"/>
        </w:rPr>
        <w:t xml:space="preserve"> se determina:</w:t>
      </w:r>
    </w:p>
    <w:p w14:paraId="7E43F094" w14:textId="77777777" w:rsidR="00152BEA" w:rsidRPr="00015E92" w:rsidRDefault="00152BEA" w:rsidP="003A706D">
      <w:pPr>
        <w:pStyle w:val="NormalWeb"/>
        <w:numPr>
          <w:ilvl w:val="0"/>
          <w:numId w:val="41"/>
        </w:numPr>
        <w:tabs>
          <w:tab w:val="left" w:pos="7513"/>
        </w:tabs>
        <w:spacing w:before="0" w:beforeAutospacing="0" w:after="0" w:afterAutospacing="0" w:line="360" w:lineRule="auto"/>
        <w:ind w:left="851"/>
        <w:jc w:val="both"/>
        <w:rPr>
          <w:rFonts w:ascii="Lato" w:hAnsi="Lato" w:cs="Arial"/>
          <w:sz w:val="28"/>
          <w:szCs w:val="28"/>
        </w:rPr>
      </w:pPr>
      <w:r w:rsidRPr="00015E92">
        <w:rPr>
          <w:rFonts w:ascii="Lato" w:hAnsi="Lato" w:cstheme="minorHAnsi"/>
          <w:sz w:val="28"/>
          <w:szCs w:val="28"/>
        </w:rPr>
        <w:t xml:space="preserve">Tomar conocimiento del oficio de cuenta. </w:t>
      </w:r>
    </w:p>
    <w:p w14:paraId="2D3782A3" w14:textId="072FF5D5" w:rsidR="00152BEA" w:rsidRPr="00015E92" w:rsidRDefault="00152BEA" w:rsidP="003A706D">
      <w:pPr>
        <w:pStyle w:val="NormalWeb"/>
        <w:numPr>
          <w:ilvl w:val="0"/>
          <w:numId w:val="41"/>
        </w:numPr>
        <w:tabs>
          <w:tab w:val="left" w:pos="7513"/>
        </w:tabs>
        <w:spacing w:before="0" w:beforeAutospacing="0" w:after="0" w:afterAutospacing="0" w:line="360" w:lineRule="auto"/>
        <w:ind w:left="851"/>
        <w:jc w:val="both"/>
        <w:rPr>
          <w:rFonts w:ascii="Lato" w:hAnsi="Lato" w:cs="Arial"/>
          <w:sz w:val="28"/>
          <w:szCs w:val="28"/>
        </w:rPr>
      </w:pPr>
      <w:r w:rsidRPr="00015E92">
        <w:rPr>
          <w:rFonts w:ascii="Lato" w:hAnsi="Lato" w:cstheme="minorHAnsi"/>
          <w:sz w:val="28"/>
          <w:szCs w:val="28"/>
        </w:rPr>
        <w:t xml:space="preserve">Autorizar </w:t>
      </w:r>
      <w:r>
        <w:rPr>
          <w:rFonts w:ascii="Lato" w:hAnsi="Lato" w:cstheme="minorHAnsi"/>
          <w:sz w:val="28"/>
          <w:szCs w:val="28"/>
        </w:rPr>
        <w:t xml:space="preserve">la </w:t>
      </w:r>
      <w:r w:rsidRPr="00F54EB4">
        <w:rPr>
          <w:rFonts w:ascii="Lato" w:hAnsi="Lato"/>
          <w:sz w:val="28"/>
          <w:szCs w:val="28"/>
        </w:rPr>
        <w:t>propuesta de modificación al Presupuesto de Ingresos y Egresos de este Poder Judicial del mes de diciembre del Ejercicio Fiscal 2025</w:t>
      </w:r>
      <w:r w:rsidRPr="00015E92">
        <w:rPr>
          <w:rFonts w:ascii="Lato" w:hAnsi="Lato" w:cstheme="minorHAnsi"/>
          <w:sz w:val="28"/>
          <w:szCs w:val="28"/>
        </w:rPr>
        <w:t xml:space="preserve">, en los términos </w:t>
      </w:r>
      <w:r w:rsidRPr="00015E92">
        <w:rPr>
          <w:rFonts w:ascii="Lato" w:hAnsi="Lato" w:cstheme="minorHAnsi"/>
          <w:sz w:val="28"/>
          <w:szCs w:val="28"/>
        </w:rPr>
        <w:lastRenderedPageBreak/>
        <w:t>presentados por el Tesorero del Poder Judicial del Estado</w:t>
      </w:r>
      <w:r>
        <w:rPr>
          <w:rFonts w:ascii="Lato" w:hAnsi="Lato" w:cstheme="minorHAnsi"/>
          <w:sz w:val="28"/>
          <w:szCs w:val="28"/>
        </w:rPr>
        <w:t>.</w:t>
      </w:r>
    </w:p>
    <w:p w14:paraId="459B67A7" w14:textId="7FC402F1" w:rsidR="00152BEA" w:rsidRPr="00015E92" w:rsidRDefault="00152BEA" w:rsidP="003A706D">
      <w:pPr>
        <w:spacing w:line="360" w:lineRule="auto"/>
        <w:jc w:val="both"/>
        <w:rPr>
          <w:rFonts w:ascii="Lato" w:eastAsia="Batang" w:hAnsi="Lato" w:cstheme="minorHAnsi"/>
          <w:b/>
          <w:bCs/>
          <w:sz w:val="28"/>
          <w:szCs w:val="28"/>
        </w:rPr>
      </w:pPr>
      <w:r w:rsidRPr="00015E92">
        <w:rPr>
          <w:rFonts w:ascii="Lato" w:eastAsia="Batang" w:hAnsi="Lato" w:cstheme="minorHAnsi"/>
          <w:sz w:val="28"/>
          <w:szCs w:val="28"/>
        </w:rPr>
        <w:t xml:space="preserve">Comuníquese esta determinación al Tesorero y Contralor del Poder Judicial del Estado, para su conocimiento y efectos legales correspondientes. </w:t>
      </w:r>
      <w:r w:rsidRPr="00015E92">
        <w:rPr>
          <w:rFonts w:ascii="Lato" w:eastAsia="Batang" w:hAnsi="Lato" w:cstheme="minorHAnsi"/>
          <w:b/>
          <w:bCs/>
          <w:sz w:val="28"/>
          <w:szCs w:val="28"/>
        </w:rPr>
        <w:t>SE DECLARA APROBADO POR UNANIMIDAD DE VOTOS.</w:t>
      </w:r>
    </w:p>
    <w:p w14:paraId="74F3E6EF" w14:textId="3A27F339" w:rsidR="007D3A30" w:rsidRPr="00F54EB4" w:rsidRDefault="007D3A30" w:rsidP="003A706D">
      <w:pPr>
        <w:shd w:val="clear" w:color="auto" w:fill="FFFFFF" w:themeFill="background1"/>
        <w:spacing w:after="0" w:line="360" w:lineRule="auto"/>
        <w:ind w:firstLine="851"/>
        <w:jc w:val="both"/>
        <w:rPr>
          <w:rFonts w:ascii="Lato" w:hAnsi="Lato" w:cs="Arial"/>
          <w:b/>
        </w:rPr>
      </w:pPr>
    </w:p>
    <w:p w14:paraId="0834005A" w14:textId="77777777" w:rsidR="00605503" w:rsidRPr="00F54EB4" w:rsidRDefault="00605503" w:rsidP="003A706D">
      <w:pPr>
        <w:shd w:val="clear" w:color="auto" w:fill="FFFFFF" w:themeFill="background1"/>
        <w:spacing w:after="0" w:line="360" w:lineRule="auto"/>
        <w:ind w:firstLine="851"/>
        <w:jc w:val="both"/>
        <w:rPr>
          <w:rFonts w:ascii="Lato" w:hAnsi="Lato" w:cs="Arial"/>
          <w:b/>
          <w:bCs/>
        </w:rPr>
      </w:pPr>
    </w:p>
    <w:p w14:paraId="54048EE9" w14:textId="4B306E09" w:rsidR="0069740D" w:rsidRPr="00642EEC" w:rsidRDefault="00BC2F4E" w:rsidP="003A706D">
      <w:pPr>
        <w:spacing w:line="360" w:lineRule="auto"/>
        <w:jc w:val="both"/>
        <w:rPr>
          <w:rFonts w:ascii="Lato" w:eastAsia="Batang" w:hAnsi="Lato" w:cstheme="minorHAnsi"/>
          <w:sz w:val="28"/>
          <w:szCs w:val="28"/>
        </w:rPr>
      </w:pPr>
      <w:r w:rsidRPr="00642EEC">
        <w:rPr>
          <w:rFonts w:ascii="Lato" w:eastAsia="Batang" w:hAnsi="Lato" w:cstheme="minorHAnsi"/>
          <w:sz w:val="28"/>
          <w:szCs w:val="28"/>
        </w:rPr>
        <w:t>A</w:t>
      </w:r>
      <w:r w:rsidR="0069740D" w:rsidRPr="00642EEC">
        <w:rPr>
          <w:rFonts w:ascii="Lato" w:eastAsia="Batang" w:hAnsi="Lato" w:cstheme="minorHAnsi"/>
          <w:sz w:val="28"/>
          <w:szCs w:val="28"/>
        </w:rPr>
        <w:t>l no haber otro asunto que tratar y s</w:t>
      </w:r>
      <w:r w:rsidR="0069740D" w:rsidRPr="00642EEC">
        <w:rPr>
          <w:rFonts w:ascii="Lato" w:hAnsi="Lato" w:cstheme="minorHAnsi"/>
          <w:bCs/>
          <w:sz w:val="28"/>
          <w:szCs w:val="28"/>
        </w:rPr>
        <w:t>ie</w:t>
      </w:r>
      <w:r w:rsidR="0069740D" w:rsidRPr="00642EEC">
        <w:rPr>
          <w:rFonts w:ascii="Lato" w:hAnsi="Lato" w:cstheme="minorHAnsi"/>
          <w:sz w:val="28"/>
          <w:szCs w:val="28"/>
        </w:rPr>
        <w:t xml:space="preserve">ndo las </w:t>
      </w:r>
      <w:r w:rsidR="00D978C7">
        <w:rPr>
          <w:rFonts w:ascii="Lato" w:hAnsi="Lato" w:cstheme="minorHAnsi"/>
          <w:sz w:val="28"/>
          <w:szCs w:val="28"/>
        </w:rPr>
        <w:t xml:space="preserve">trece </w:t>
      </w:r>
      <w:r w:rsidR="0069740D" w:rsidRPr="00642EEC">
        <w:rPr>
          <w:rFonts w:ascii="Lato" w:hAnsi="Lato" w:cstheme="minorHAnsi"/>
          <w:sz w:val="28"/>
          <w:szCs w:val="28"/>
        </w:rPr>
        <w:t xml:space="preserve">horas con </w:t>
      </w:r>
      <w:r w:rsidR="00196193">
        <w:rPr>
          <w:rFonts w:ascii="Lato" w:hAnsi="Lato" w:cstheme="minorHAnsi"/>
          <w:sz w:val="28"/>
          <w:szCs w:val="28"/>
        </w:rPr>
        <w:t xml:space="preserve">veinte </w:t>
      </w:r>
      <w:r w:rsidR="0069740D" w:rsidRPr="00642EEC">
        <w:rPr>
          <w:rFonts w:ascii="Lato" w:hAnsi="Lato" w:cstheme="minorHAnsi"/>
          <w:sz w:val="28"/>
          <w:szCs w:val="28"/>
        </w:rPr>
        <w:t xml:space="preserve">minutos del día de su inicio, se da por concluida la sesión </w:t>
      </w:r>
      <w:r w:rsidR="00196193">
        <w:rPr>
          <w:rFonts w:ascii="Lato" w:hAnsi="Lato" w:cstheme="minorHAnsi"/>
          <w:sz w:val="28"/>
          <w:szCs w:val="28"/>
        </w:rPr>
        <w:t>extra</w:t>
      </w:r>
      <w:r w:rsidR="0069740D" w:rsidRPr="00642EEC">
        <w:rPr>
          <w:rFonts w:ascii="Lato" w:hAnsi="Lato" w:cstheme="minorHAnsi"/>
          <w:sz w:val="28"/>
          <w:szCs w:val="28"/>
        </w:rPr>
        <w:t xml:space="preserve">ordinaria privada del Pleno del Órgano de Administración Judicial del Poder Judicial del Estado de Tlaxcala, levantándose la presente acta, que firman para constancia los que en ella intervinieron, así como la Licenciada </w:t>
      </w:r>
      <w:proofErr w:type="spellStart"/>
      <w:r w:rsidR="0069740D" w:rsidRPr="00642EEC">
        <w:rPr>
          <w:rFonts w:ascii="Lato" w:hAnsi="Lato" w:cstheme="minorHAnsi"/>
          <w:sz w:val="28"/>
          <w:szCs w:val="28"/>
        </w:rPr>
        <w:t>Yalina</w:t>
      </w:r>
      <w:proofErr w:type="spellEnd"/>
      <w:r w:rsidR="0069740D" w:rsidRPr="00642EEC">
        <w:rPr>
          <w:rFonts w:ascii="Lato" w:hAnsi="Lato" w:cstheme="minorHAnsi"/>
          <w:sz w:val="28"/>
          <w:szCs w:val="28"/>
        </w:rPr>
        <w:t xml:space="preserve"> Domínguez Carro, </w:t>
      </w:r>
      <w:proofErr w:type="gramStart"/>
      <w:r w:rsidR="0069740D" w:rsidRPr="00642EEC">
        <w:rPr>
          <w:rFonts w:ascii="Lato" w:hAnsi="Lato" w:cstheme="minorHAnsi"/>
          <w:sz w:val="28"/>
          <w:szCs w:val="28"/>
        </w:rPr>
        <w:t>Secretaria Ejecutiva</w:t>
      </w:r>
      <w:proofErr w:type="gramEnd"/>
      <w:r w:rsidR="0069740D" w:rsidRPr="00642EEC">
        <w:rPr>
          <w:rFonts w:ascii="Lato" w:hAnsi="Lato" w:cstheme="minorHAnsi"/>
          <w:sz w:val="28"/>
          <w:szCs w:val="28"/>
        </w:rPr>
        <w:t xml:space="preserve"> del Pleno del Órgano de Administración Judicial del Poder Judicial del Estado de Tlaxcala.</w:t>
      </w:r>
    </w:p>
    <w:p w14:paraId="4DEB59F5" w14:textId="77777777" w:rsidR="0069740D" w:rsidRPr="00642EEC" w:rsidRDefault="0069740D" w:rsidP="003A706D">
      <w:pPr>
        <w:spacing w:after="0" w:line="360" w:lineRule="auto"/>
        <w:jc w:val="both"/>
        <w:rPr>
          <w:rFonts w:ascii="Lato" w:eastAsia="Batang" w:hAnsi="Lato" w:cstheme="minorHAnsi"/>
          <w:b/>
          <w:bCs/>
          <w:sz w:val="28"/>
          <w:szCs w:val="28"/>
        </w:rPr>
      </w:pPr>
    </w:p>
    <w:p w14:paraId="58E6F99F" w14:textId="77777777" w:rsidR="0069740D" w:rsidRDefault="0069740D" w:rsidP="003A706D">
      <w:pPr>
        <w:spacing w:after="0" w:line="360" w:lineRule="auto"/>
        <w:jc w:val="both"/>
        <w:rPr>
          <w:rFonts w:ascii="Lato" w:eastAsia="Batang" w:hAnsi="Lato" w:cstheme="minorHAnsi"/>
          <w:b/>
          <w:bCs/>
          <w:sz w:val="28"/>
          <w:szCs w:val="28"/>
        </w:rPr>
      </w:pPr>
    </w:p>
    <w:p w14:paraId="498A2120" w14:textId="77777777" w:rsidR="000E1D52" w:rsidRPr="00642EEC" w:rsidRDefault="000E1D52" w:rsidP="003A706D">
      <w:pPr>
        <w:spacing w:after="0" w:line="360" w:lineRule="auto"/>
        <w:jc w:val="both"/>
        <w:rPr>
          <w:rFonts w:ascii="Lato" w:eastAsia="Batang" w:hAnsi="Lato" w:cstheme="minorHAnsi"/>
          <w:b/>
          <w:bCs/>
          <w:sz w:val="28"/>
          <w:szCs w:val="28"/>
        </w:rPr>
      </w:pPr>
    </w:p>
    <w:p w14:paraId="30033F00" w14:textId="77777777" w:rsidR="0069740D" w:rsidRPr="00642EEC" w:rsidRDefault="0069740D" w:rsidP="003A706D">
      <w:pPr>
        <w:spacing w:after="0" w:line="360" w:lineRule="auto"/>
        <w:jc w:val="both"/>
        <w:rPr>
          <w:rFonts w:ascii="Lato" w:eastAsia="Batang" w:hAnsi="Lato" w:cstheme="minorHAnsi"/>
          <w:b/>
          <w:bCs/>
          <w:sz w:val="28"/>
          <w:szCs w:val="28"/>
        </w:rPr>
      </w:pPr>
    </w:p>
    <w:p w14:paraId="0794AE9B" w14:textId="77777777" w:rsidR="0069740D" w:rsidRPr="00642EEC" w:rsidRDefault="0069740D" w:rsidP="003A706D">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69740D" w:rsidRPr="00F25D09" w14:paraId="6BC002FC" w14:textId="77777777" w:rsidTr="009136FF">
        <w:tc>
          <w:tcPr>
            <w:tcW w:w="7933" w:type="dxa"/>
          </w:tcPr>
          <w:p w14:paraId="6DFB2E59" w14:textId="77777777" w:rsidR="0069740D" w:rsidRPr="00F25D09" w:rsidRDefault="0069740D" w:rsidP="003A706D">
            <w:pPr>
              <w:spacing w:after="0" w:line="360" w:lineRule="auto"/>
              <w:jc w:val="center"/>
              <w:rPr>
                <w:rFonts w:ascii="Lato" w:hAnsi="Lato" w:cstheme="minorHAnsi"/>
                <w:sz w:val="24"/>
                <w:szCs w:val="24"/>
              </w:rPr>
            </w:pPr>
            <w:r w:rsidRPr="00F25D09">
              <w:rPr>
                <w:rFonts w:ascii="Lato" w:hAnsi="Lato" w:cstheme="minorHAnsi"/>
                <w:sz w:val="24"/>
                <w:szCs w:val="24"/>
              </w:rPr>
              <w:t>Lcdo. Sergio Pérez George</w:t>
            </w:r>
          </w:p>
          <w:p w14:paraId="582DF575" w14:textId="77777777" w:rsidR="0069740D" w:rsidRPr="00F25D09" w:rsidRDefault="0069740D" w:rsidP="003A706D">
            <w:pPr>
              <w:spacing w:after="0" w:line="360" w:lineRule="auto"/>
              <w:jc w:val="center"/>
              <w:rPr>
                <w:rFonts w:ascii="Lato" w:hAnsi="Lato" w:cstheme="minorHAnsi"/>
                <w:sz w:val="24"/>
                <w:szCs w:val="24"/>
              </w:rPr>
            </w:pPr>
            <w:r w:rsidRPr="00F25D09">
              <w:rPr>
                <w:rFonts w:ascii="Lato" w:hAnsi="Lato" w:cstheme="minorHAnsi"/>
                <w:sz w:val="24"/>
                <w:szCs w:val="24"/>
              </w:rPr>
              <w:t xml:space="preserve">Presidente del Pleno del Órgano de Administración Judicial </w:t>
            </w:r>
          </w:p>
          <w:p w14:paraId="762E5D58" w14:textId="77777777" w:rsidR="0069740D" w:rsidRPr="00F25D09" w:rsidRDefault="0069740D" w:rsidP="003A706D">
            <w:pPr>
              <w:spacing w:after="0" w:line="360" w:lineRule="auto"/>
              <w:jc w:val="center"/>
              <w:rPr>
                <w:rFonts w:ascii="Lato" w:hAnsi="Lato" w:cstheme="minorHAnsi"/>
                <w:sz w:val="24"/>
                <w:szCs w:val="24"/>
              </w:rPr>
            </w:pPr>
            <w:r w:rsidRPr="00F25D09">
              <w:rPr>
                <w:rFonts w:ascii="Lato" w:hAnsi="Lato" w:cstheme="minorHAnsi"/>
                <w:sz w:val="24"/>
                <w:szCs w:val="24"/>
              </w:rPr>
              <w:t>del Poder Judicial del Estado de Tlaxcala</w:t>
            </w:r>
          </w:p>
        </w:tc>
      </w:tr>
    </w:tbl>
    <w:p w14:paraId="403F6DDD" w14:textId="77777777" w:rsidR="0069740D" w:rsidRPr="00F25D09" w:rsidRDefault="0069740D" w:rsidP="003A706D">
      <w:pPr>
        <w:spacing w:after="0" w:line="360" w:lineRule="auto"/>
        <w:jc w:val="both"/>
        <w:rPr>
          <w:rFonts w:ascii="Lato" w:hAnsi="Lato" w:cstheme="minorHAnsi"/>
          <w:sz w:val="24"/>
          <w:szCs w:val="24"/>
        </w:rPr>
      </w:pPr>
    </w:p>
    <w:p w14:paraId="09FCAF42" w14:textId="77777777" w:rsidR="0069740D" w:rsidRDefault="0069740D" w:rsidP="003A706D">
      <w:pPr>
        <w:spacing w:after="0" w:line="360" w:lineRule="auto"/>
        <w:jc w:val="both"/>
        <w:rPr>
          <w:rFonts w:ascii="Lato" w:hAnsi="Lato" w:cstheme="minorHAnsi"/>
          <w:sz w:val="24"/>
          <w:szCs w:val="24"/>
        </w:rPr>
      </w:pPr>
    </w:p>
    <w:p w14:paraId="196F8EB8" w14:textId="77777777" w:rsidR="00196193" w:rsidRDefault="00196193" w:rsidP="003A706D">
      <w:pPr>
        <w:spacing w:after="0" w:line="360" w:lineRule="auto"/>
        <w:jc w:val="both"/>
        <w:rPr>
          <w:rFonts w:ascii="Lato" w:hAnsi="Lato" w:cs="Arial"/>
          <w:b/>
          <w:sz w:val="28"/>
          <w:szCs w:val="28"/>
        </w:rPr>
      </w:pPr>
    </w:p>
    <w:p w14:paraId="3C93248B" w14:textId="77777777" w:rsidR="00196193" w:rsidRPr="00F25D09" w:rsidRDefault="00196193" w:rsidP="003A706D">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F25D09" w14:paraId="43B9AAD7" w14:textId="77777777" w:rsidTr="009136FF">
        <w:trPr>
          <w:trHeight w:val="317"/>
        </w:trPr>
        <w:tc>
          <w:tcPr>
            <w:tcW w:w="3969" w:type="dxa"/>
          </w:tcPr>
          <w:p w14:paraId="3DDC2E6D" w14:textId="77777777" w:rsidR="0069740D" w:rsidRPr="00F25D09" w:rsidRDefault="0069740D" w:rsidP="003A706D">
            <w:pPr>
              <w:spacing w:after="0" w:line="240" w:lineRule="auto"/>
              <w:jc w:val="center"/>
              <w:rPr>
                <w:rFonts w:ascii="Lato" w:hAnsi="Lato" w:cstheme="minorHAnsi"/>
                <w:sz w:val="24"/>
                <w:szCs w:val="24"/>
              </w:rPr>
            </w:pPr>
          </w:p>
          <w:p w14:paraId="42EDCEF5" w14:textId="77777777" w:rsidR="0069740D" w:rsidRPr="00F25D09" w:rsidRDefault="0069740D" w:rsidP="003A706D">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Lcda. Sonia Lilian Rodríguez Becerra</w:t>
            </w:r>
          </w:p>
          <w:p w14:paraId="38297228" w14:textId="77777777" w:rsidR="0069740D" w:rsidRPr="00F25D09" w:rsidRDefault="0069740D" w:rsidP="003A706D">
            <w:pPr>
              <w:spacing w:after="0" w:line="240" w:lineRule="auto"/>
              <w:jc w:val="center"/>
              <w:rPr>
                <w:rFonts w:ascii="Lato" w:hAnsi="Lato" w:cstheme="minorHAnsi"/>
                <w:sz w:val="24"/>
                <w:szCs w:val="24"/>
              </w:rPr>
            </w:pPr>
            <w:proofErr w:type="gramStart"/>
            <w:r w:rsidRPr="00F25D09">
              <w:rPr>
                <w:rFonts w:ascii="Lato" w:hAnsi="Lato" w:cstheme="minorHAnsi"/>
                <w:sz w:val="24"/>
                <w:szCs w:val="24"/>
              </w:rPr>
              <w:t>Integrante  Pleno</w:t>
            </w:r>
            <w:proofErr w:type="gramEnd"/>
            <w:r w:rsidRPr="00F25D09">
              <w:rPr>
                <w:rFonts w:ascii="Lato" w:hAnsi="Lato" w:cstheme="minorHAnsi"/>
                <w:sz w:val="24"/>
                <w:szCs w:val="24"/>
              </w:rPr>
              <w:t xml:space="preserve"> del Órgano de Administración Judicial del Poder Judicial del Estado de Tlaxcala</w:t>
            </w:r>
          </w:p>
          <w:p w14:paraId="290D4A9D" w14:textId="77777777" w:rsidR="0069740D" w:rsidRPr="00F25D09" w:rsidRDefault="0069740D" w:rsidP="003A706D">
            <w:pPr>
              <w:spacing w:after="0" w:line="240" w:lineRule="auto"/>
              <w:jc w:val="center"/>
              <w:rPr>
                <w:rFonts w:ascii="Lato" w:hAnsi="Lato" w:cstheme="minorHAnsi"/>
                <w:sz w:val="24"/>
                <w:szCs w:val="24"/>
              </w:rPr>
            </w:pPr>
          </w:p>
        </w:tc>
        <w:tc>
          <w:tcPr>
            <w:tcW w:w="267" w:type="dxa"/>
          </w:tcPr>
          <w:p w14:paraId="7DF439F4" w14:textId="77777777" w:rsidR="0069740D" w:rsidRPr="00F25D09" w:rsidRDefault="0069740D" w:rsidP="003A706D">
            <w:pPr>
              <w:spacing w:after="0" w:line="240" w:lineRule="auto"/>
              <w:jc w:val="both"/>
              <w:rPr>
                <w:rFonts w:ascii="Lato" w:hAnsi="Lato" w:cstheme="minorHAnsi"/>
                <w:sz w:val="24"/>
                <w:szCs w:val="24"/>
              </w:rPr>
            </w:pPr>
          </w:p>
          <w:p w14:paraId="1D604C70" w14:textId="77777777" w:rsidR="0069740D" w:rsidRPr="00F25D09" w:rsidRDefault="0069740D" w:rsidP="003A706D">
            <w:pPr>
              <w:spacing w:after="0" w:line="240" w:lineRule="auto"/>
              <w:jc w:val="both"/>
              <w:rPr>
                <w:rFonts w:ascii="Lato" w:hAnsi="Lato" w:cstheme="minorHAnsi"/>
                <w:sz w:val="24"/>
                <w:szCs w:val="24"/>
              </w:rPr>
            </w:pPr>
          </w:p>
          <w:p w14:paraId="126135D7" w14:textId="77777777" w:rsidR="0069740D" w:rsidRPr="00F25D09" w:rsidRDefault="0069740D" w:rsidP="003A706D">
            <w:pPr>
              <w:spacing w:after="0" w:line="240" w:lineRule="auto"/>
              <w:jc w:val="both"/>
              <w:rPr>
                <w:rFonts w:ascii="Lato" w:hAnsi="Lato" w:cstheme="minorHAnsi"/>
                <w:sz w:val="24"/>
                <w:szCs w:val="24"/>
              </w:rPr>
            </w:pPr>
          </w:p>
        </w:tc>
        <w:tc>
          <w:tcPr>
            <w:tcW w:w="3844" w:type="dxa"/>
          </w:tcPr>
          <w:p w14:paraId="365B21B8"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 </w:t>
            </w:r>
          </w:p>
          <w:p w14:paraId="6129548D" w14:textId="77777777" w:rsidR="0069740D" w:rsidRPr="00F25D09" w:rsidRDefault="0069740D" w:rsidP="003A706D">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 xml:space="preserve">Mtro. Germán Mendoza </w:t>
            </w:r>
            <w:proofErr w:type="spellStart"/>
            <w:r w:rsidRPr="00F25D09">
              <w:rPr>
                <w:rFonts w:ascii="Lato" w:hAnsi="Lato" w:cstheme="minorHAnsi"/>
                <w:bCs/>
                <w:sz w:val="24"/>
                <w:szCs w:val="24"/>
              </w:rPr>
              <w:t>Papalotzi</w:t>
            </w:r>
            <w:proofErr w:type="spellEnd"/>
          </w:p>
          <w:p w14:paraId="099D94B8" w14:textId="77777777" w:rsidR="0069740D" w:rsidRPr="00F25D09" w:rsidRDefault="0069740D" w:rsidP="003A706D">
            <w:pPr>
              <w:tabs>
                <w:tab w:val="left" w:pos="5387"/>
              </w:tabs>
              <w:spacing w:after="0" w:line="240" w:lineRule="auto"/>
              <w:jc w:val="center"/>
              <w:rPr>
                <w:rFonts w:ascii="Lato" w:hAnsi="Lato" w:cstheme="minorHAnsi"/>
                <w:sz w:val="24"/>
                <w:szCs w:val="24"/>
              </w:rPr>
            </w:pPr>
            <w:r w:rsidRPr="00F25D09">
              <w:rPr>
                <w:rFonts w:ascii="Lato" w:hAnsi="Lato" w:cstheme="minorHAnsi"/>
                <w:sz w:val="24"/>
                <w:szCs w:val="24"/>
              </w:rPr>
              <w:t>Integrante Pleno del Órgano de Administración Judicial del Poder Judicial del Estado de Tlaxcala</w:t>
            </w:r>
          </w:p>
          <w:p w14:paraId="7D5F151B" w14:textId="77777777" w:rsidR="0069740D" w:rsidRPr="00F25D09" w:rsidRDefault="0069740D" w:rsidP="003A706D">
            <w:pPr>
              <w:spacing w:after="0" w:line="240" w:lineRule="auto"/>
              <w:jc w:val="center"/>
              <w:rPr>
                <w:rFonts w:ascii="Lato" w:hAnsi="Lato" w:cstheme="minorHAnsi"/>
                <w:sz w:val="24"/>
                <w:szCs w:val="24"/>
              </w:rPr>
            </w:pPr>
          </w:p>
        </w:tc>
      </w:tr>
    </w:tbl>
    <w:p w14:paraId="44DBC1A9" w14:textId="77777777" w:rsidR="0069740D" w:rsidRPr="00642EEC" w:rsidRDefault="0069740D" w:rsidP="003A706D">
      <w:pPr>
        <w:spacing w:after="0" w:line="360" w:lineRule="auto"/>
        <w:jc w:val="both"/>
        <w:rPr>
          <w:rFonts w:ascii="Lato" w:hAnsi="Lato" w:cstheme="minorHAnsi"/>
          <w:sz w:val="28"/>
          <w:szCs w:val="28"/>
        </w:rPr>
      </w:pPr>
    </w:p>
    <w:p w14:paraId="19B1C0E1" w14:textId="77777777" w:rsidR="003A706D" w:rsidRDefault="003A706D" w:rsidP="003A706D">
      <w:pPr>
        <w:spacing w:after="0" w:line="360" w:lineRule="auto"/>
        <w:jc w:val="both"/>
        <w:rPr>
          <w:rFonts w:ascii="Lato" w:hAnsi="Lato" w:cs="Arial"/>
          <w:b/>
          <w:sz w:val="28"/>
          <w:szCs w:val="28"/>
        </w:rPr>
      </w:pPr>
      <w:r w:rsidRPr="00196193">
        <w:rPr>
          <w:rFonts w:ascii="Lato" w:hAnsi="Lato" w:cstheme="minorHAnsi"/>
          <w:b/>
          <w:bCs/>
          <w:sz w:val="28"/>
          <w:szCs w:val="28"/>
        </w:rPr>
        <w:lastRenderedPageBreak/>
        <w:t>CONTINUACIÓN DEL</w:t>
      </w:r>
      <w:r>
        <w:rPr>
          <w:rFonts w:ascii="Lato" w:hAnsi="Lato" w:cstheme="minorHAnsi"/>
          <w:sz w:val="24"/>
          <w:szCs w:val="24"/>
        </w:rPr>
        <w:t xml:space="preserve"> </w:t>
      </w:r>
      <w:r w:rsidRPr="00642EEC">
        <w:rPr>
          <w:rFonts w:ascii="Lato" w:hAnsi="Lato" w:cs="Arial"/>
          <w:b/>
          <w:sz w:val="28"/>
          <w:szCs w:val="28"/>
        </w:rPr>
        <w:t xml:space="preserve">ACTA DE SESIÓN EXTRAORDINARIA PRIVADA DEL PLENO DEL ÓRGANO DE ADMINISTRACIÓN JUDICIAL DEL PODER JUDICIAL DEL ESTADO DE TLAXCALA, CELEBRADA A LAS </w:t>
      </w:r>
      <w:r>
        <w:rPr>
          <w:rFonts w:ascii="Lato" w:hAnsi="Lato" w:cs="Arial"/>
          <w:b/>
          <w:sz w:val="28"/>
          <w:szCs w:val="28"/>
        </w:rPr>
        <w:t>TRECE HORAS</w:t>
      </w:r>
      <w:r w:rsidRPr="00642EEC">
        <w:rPr>
          <w:rFonts w:ascii="Lato" w:hAnsi="Lato" w:cs="Arial"/>
          <w:b/>
          <w:sz w:val="28"/>
          <w:szCs w:val="28"/>
        </w:rPr>
        <w:t xml:space="preserve"> DEL DÍA </w:t>
      </w:r>
      <w:r>
        <w:rPr>
          <w:rFonts w:ascii="Lato" w:hAnsi="Lato" w:cs="Arial"/>
          <w:b/>
          <w:sz w:val="28"/>
          <w:szCs w:val="28"/>
        </w:rPr>
        <w:t xml:space="preserve">TREINTA Y UNO </w:t>
      </w:r>
      <w:r w:rsidRPr="00642EEC">
        <w:rPr>
          <w:rFonts w:ascii="Lato" w:hAnsi="Lato" w:cs="Arial"/>
          <w:b/>
          <w:sz w:val="28"/>
          <w:szCs w:val="28"/>
        </w:rPr>
        <w:t>DE DICIEMBRE DE DOS MIL VEINTICINCO</w:t>
      </w:r>
      <w:r>
        <w:rPr>
          <w:rFonts w:ascii="Lato" w:hAnsi="Lato" w:cs="Arial"/>
          <w:b/>
          <w:sz w:val="28"/>
          <w:szCs w:val="28"/>
        </w:rPr>
        <w:t>.</w:t>
      </w:r>
    </w:p>
    <w:p w14:paraId="5341333B" w14:textId="77777777" w:rsidR="003A706D" w:rsidRDefault="003A706D" w:rsidP="003A706D">
      <w:pPr>
        <w:spacing w:after="0" w:line="360" w:lineRule="auto"/>
        <w:jc w:val="both"/>
        <w:rPr>
          <w:rFonts w:ascii="Lato" w:hAnsi="Lato" w:cs="Arial"/>
          <w:b/>
          <w:sz w:val="28"/>
          <w:szCs w:val="28"/>
        </w:rPr>
      </w:pPr>
    </w:p>
    <w:p w14:paraId="3DA15C24" w14:textId="77777777" w:rsidR="0069740D" w:rsidRDefault="0069740D" w:rsidP="003A706D">
      <w:pPr>
        <w:spacing w:after="0" w:line="360" w:lineRule="auto"/>
        <w:jc w:val="both"/>
        <w:rPr>
          <w:rFonts w:ascii="Lato" w:hAnsi="Lato" w:cstheme="minorHAnsi"/>
          <w:sz w:val="28"/>
          <w:szCs w:val="28"/>
        </w:rPr>
      </w:pPr>
    </w:p>
    <w:p w14:paraId="395E585C" w14:textId="77777777" w:rsidR="003A706D" w:rsidRDefault="003A706D" w:rsidP="003A706D">
      <w:pPr>
        <w:spacing w:after="0" w:line="360" w:lineRule="auto"/>
        <w:jc w:val="both"/>
        <w:rPr>
          <w:rFonts w:ascii="Lato" w:hAnsi="Lato" w:cstheme="minorHAnsi"/>
          <w:sz w:val="28"/>
          <w:szCs w:val="28"/>
        </w:rPr>
      </w:pPr>
    </w:p>
    <w:p w14:paraId="4085BC15" w14:textId="77777777" w:rsidR="003A706D" w:rsidRDefault="003A706D" w:rsidP="003A706D">
      <w:pPr>
        <w:spacing w:after="0" w:line="360" w:lineRule="auto"/>
        <w:jc w:val="both"/>
        <w:rPr>
          <w:rFonts w:ascii="Lato" w:hAnsi="Lato" w:cstheme="minorHAnsi"/>
          <w:sz w:val="28"/>
          <w:szCs w:val="28"/>
        </w:rPr>
      </w:pPr>
    </w:p>
    <w:p w14:paraId="032E2FF4" w14:textId="77777777" w:rsidR="00196193" w:rsidRPr="00642EEC" w:rsidRDefault="00196193" w:rsidP="003A706D">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642EEC" w14:paraId="6B1F365D" w14:textId="77777777" w:rsidTr="009136FF">
        <w:trPr>
          <w:trHeight w:val="317"/>
        </w:trPr>
        <w:tc>
          <w:tcPr>
            <w:tcW w:w="3969" w:type="dxa"/>
          </w:tcPr>
          <w:p w14:paraId="7258B28F" w14:textId="77777777" w:rsidR="0069740D" w:rsidRPr="00F25D09" w:rsidRDefault="0069740D" w:rsidP="003A706D">
            <w:pPr>
              <w:spacing w:after="0" w:line="240" w:lineRule="auto"/>
              <w:jc w:val="center"/>
              <w:rPr>
                <w:rFonts w:ascii="Lato" w:hAnsi="Lato" w:cstheme="minorHAnsi"/>
                <w:sz w:val="24"/>
                <w:szCs w:val="24"/>
              </w:rPr>
            </w:pPr>
          </w:p>
          <w:p w14:paraId="0B891EE0" w14:textId="77777777" w:rsidR="0069740D" w:rsidRPr="00F25D09" w:rsidRDefault="0069740D" w:rsidP="003A706D">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 xml:space="preserve">Lcda. Edna </w:t>
            </w:r>
            <w:proofErr w:type="spellStart"/>
            <w:r w:rsidRPr="00F25D09">
              <w:rPr>
                <w:rFonts w:ascii="Lato" w:hAnsi="Lato" w:cstheme="minorHAnsi"/>
                <w:bCs/>
                <w:sz w:val="24"/>
                <w:szCs w:val="24"/>
              </w:rPr>
              <w:t>Oded</w:t>
            </w:r>
            <w:proofErr w:type="spellEnd"/>
            <w:r w:rsidRPr="00F25D09">
              <w:rPr>
                <w:rFonts w:ascii="Lato" w:hAnsi="Lato" w:cstheme="minorHAnsi"/>
                <w:bCs/>
                <w:sz w:val="24"/>
                <w:szCs w:val="24"/>
              </w:rPr>
              <w:t xml:space="preserve"> Pérez García</w:t>
            </w:r>
          </w:p>
          <w:p w14:paraId="26723531"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Integrante </w:t>
            </w:r>
            <w:proofErr w:type="gramStart"/>
            <w:r w:rsidRPr="00F25D09">
              <w:rPr>
                <w:rFonts w:ascii="Lato" w:hAnsi="Lato" w:cstheme="minorHAnsi"/>
                <w:sz w:val="24"/>
                <w:szCs w:val="24"/>
              </w:rPr>
              <w:t>del  Pleno</w:t>
            </w:r>
            <w:proofErr w:type="gramEnd"/>
            <w:r w:rsidRPr="00F25D09">
              <w:rPr>
                <w:rFonts w:ascii="Lato" w:hAnsi="Lato" w:cstheme="minorHAnsi"/>
                <w:sz w:val="24"/>
                <w:szCs w:val="24"/>
              </w:rPr>
              <w:t xml:space="preserve"> del Órgano de Administración Judicial </w:t>
            </w:r>
          </w:p>
          <w:p w14:paraId="066F6D06"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del Poder Judicial del Estado de Tlaxcala  </w:t>
            </w:r>
          </w:p>
        </w:tc>
        <w:tc>
          <w:tcPr>
            <w:tcW w:w="267" w:type="dxa"/>
          </w:tcPr>
          <w:p w14:paraId="7BB638F2" w14:textId="77777777" w:rsidR="0069740D" w:rsidRPr="00F25D09" w:rsidRDefault="0069740D" w:rsidP="003A706D">
            <w:pPr>
              <w:spacing w:after="0" w:line="240" w:lineRule="auto"/>
              <w:jc w:val="both"/>
              <w:rPr>
                <w:rFonts w:ascii="Lato" w:hAnsi="Lato" w:cstheme="minorHAnsi"/>
                <w:sz w:val="24"/>
                <w:szCs w:val="24"/>
              </w:rPr>
            </w:pPr>
          </w:p>
        </w:tc>
        <w:tc>
          <w:tcPr>
            <w:tcW w:w="3844" w:type="dxa"/>
          </w:tcPr>
          <w:p w14:paraId="5184CD38" w14:textId="77777777" w:rsidR="003E1107" w:rsidRDefault="003E1107" w:rsidP="003A706D">
            <w:pPr>
              <w:tabs>
                <w:tab w:val="left" w:pos="5387"/>
              </w:tabs>
              <w:spacing w:after="0" w:line="240" w:lineRule="auto"/>
              <w:jc w:val="center"/>
              <w:rPr>
                <w:rFonts w:ascii="Lato" w:hAnsi="Lato" w:cstheme="minorHAnsi"/>
                <w:bCs/>
                <w:sz w:val="24"/>
                <w:szCs w:val="24"/>
              </w:rPr>
            </w:pPr>
          </w:p>
          <w:p w14:paraId="3DBB19BF" w14:textId="4543B508" w:rsidR="0069740D" w:rsidRPr="00F25D09" w:rsidRDefault="0069740D" w:rsidP="003A706D">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Mtro. Raymundo Amador García</w:t>
            </w:r>
          </w:p>
          <w:p w14:paraId="4DD789A8"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Integrante </w:t>
            </w:r>
            <w:proofErr w:type="gramStart"/>
            <w:r w:rsidRPr="00F25D09">
              <w:rPr>
                <w:rFonts w:ascii="Lato" w:hAnsi="Lato" w:cstheme="minorHAnsi"/>
                <w:sz w:val="24"/>
                <w:szCs w:val="24"/>
              </w:rPr>
              <w:t>del  Pleno</w:t>
            </w:r>
            <w:proofErr w:type="gramEnd"/>
            <w:r w:rsidRPr="00F25D09">
              <w:rPr>
                <w:rFonts w:ascii="Lato" w:hAnsi="Lato" w:cstheme="minorHAnsi"/>
                <w:sz w:val="24"/>
                <w:szCs w:val="24"/>
              </w:rPr>
              <w:t xml:space="preserve"> del Órgano de Administración Judicial </w:t>
            </w:r>
          </w:p>
          <w:p w14:paraId="60C8C0A1"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del Poder Judicial del Estado de Tlaxcala  </w:t>
            </w:r>
          </w:p>
          <w:p w14:paraId="1092CF16" w14:textId="77777777" w:rsidR="0069740D" w:rsidRPr="00F25D09" w:rsidRDefault="0069740D" w:rsidP="003A706D">
            <w:pPr>
              <w:spacing w:after="0" w:line="240" w:lineRule="auto"/>
              <w:jc w:val="center"/>
              <w:rPr>
                <w:rFonts w:ascii="Lato" w:hAnsi="Lato" w:cstheme="minorHAnsi"/>
                <w:sz w:val="24"/>
                <w:szCs w:val="24"/>
              </w:rPr>
            </w:pPr>
          </w:p>
        </w:tc>
      </w:tr>
      <w:tr w:rsidR="0069740D" w:rsidRPr="00642EEC" w14:paraId="0C8485BB" w14:textId="77777777" w:rsidTr="009136FF">
        <w:trPr>
          <w:trHeight w:val="317"/>
        </w:trPr>
        <w:tc>
          <w:tcPr>
            <w:tcW w:w="8080" w:type="dxa"/>
            <w:gridSpan w:val="3"/>
          </w:tcPr>
          <w:p w14:paraId="2775708B" w14:textId="77777777" w:rsidR="0069740D" w:rsidRPr="00F25D09" w:rsidRDefault="0069740D" w:rsidP="003A706D">
            <w:pPr>
              <w:spacing w:after="0" w:line="240" w:lineRule="auto"/>
              <w:jc w:val="center"/>
              <w:rPr>
                <w:rFonts w:ascii="Lato" w:hAnsi="Lato" w:cstheme="minorHAnsi"/>
                <w:sz w:val="24"/>
                <w:szCs w:val="24"/>
              </w:rPr>
            </w:pPr>
          </w:p>
          <w:p w14:paraId="5F6B478E" w14:textId="7E7D0812" w:rsidR="0069740D" w:rsidRDefault="0069740D" w:rsidP="003A706D">
            <w:pPr>
              <w:spacing w:after="0" w:line="240" w:lineRule="auto"/>
              <w:jc w:val="center"/>
              <w:rPr>
                <w:rFonts w:ascii="Lato" w:hAnsi="Lato" w:cstheme="minorHAnsi"/>
                <w:sz w:val="24"/>
                <w:szCs w:val="24"/>
              </w:rPr>
            </w:pPr>
          </w:p>
          <w:p w14:paraId="593CF549" w14:textId="77777777" w:rsidR="00196193" w:rsidRDefault="00196193" w:rsidP="003A706D">
            <w:pPr>
              <w:spacing w:after="0" w:line="240" w:lineRule="auto"/>
              <w:jc w:val="center"/>
              <w:rPr>
                <w:rFonts w:ascii="Lato" w:hAnsi="Lato" w:cstheme="minorHAnsi"/>
                <w:sz w:val="24"/>
                <w:szCs w:val="24"/>
              </w:rPr>
            </w:pPr>
          </w:p>
          <w:p w14:paraId="1BE6C0BE" w14:textId="77777777" w:rsidR="00196193" w:rsidRPr="00F25D09" w:rsidRDefault="00196193" w:rsidP="003A706D">
            <w:pPr>
              <w:spacing w:after="0" w:line="240" w:lineRule="auto"/>
              <w:rPr>
                <w:rFonts w:ascii="Lato" w:hAnsi="Lato" w:cstheme="minorHAnsi"/>
                <w:sz w:val="24"/>
                <w:szCs w:val="24"/>
              </w:rPr>
            </w:pPr>
          </w:p>
          <w:p w14:paraId="31A5023B" w14:textId="77777777" w:rsidR="0069740D" w:rsidRPr="00F25D09" w:rsidRDefault="0069740D" w:rsidP="003A706D">
            <w:pPr>
              <w:spacing w:after="0" w:line="240" w:lineRule="auto"/>
              <w:jc w:val="center"/>
              <w:rPr>
                <w:rFonts w:ascii="Lato" w:hAnsi="Lato" w:cstheme="minorHAnsi"/>
                <w:sz w:val="24"/>
                <w:szCs w:val="24"/>
              </w:rPr>
            </w:pPr>
          </w:p>
          <w:p w14:paraId="22535DA3" w14:textId="77777777" w:rsidR="0069740D" w:rsidRPr="00F25D09" w:rsidRDefault="0069740D" w:rsidP="003A706D">
            <w:pPr>
              <w:spacing w:after="0" w:line="240" w:lineRule="auto"/>
              <w:jc w:val="center"/>
              <w:rPr>
                <w:rFonts w:ascii="Lato" w:hAnsi="Lato" w:cstheme="minorHAnsi"/>
                <w:sz w:val="24"/>
                <w:szCs w:val="24"/>
              </w:rPr>
            </w:pPr>
          </w:p>
          <w:p w14:paraId="733C05A3"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 xml:space="preserve">Lcda. </w:t>
            </w:r>
            <w:proofErr w:type="spellStart"/>
            <w:r w:rsidRPr="00F25D09">
              <w:rPr>
                <w:rFonts w:ascii="Lato" w:hAnsi="Lato" w:cstheme="minorHAnsi"/>
                <w:sz w:val="24"/>
                <w:szCs w:val="24"/>
              </w:rPr>
              <w:t>Yalina</w:t>
            </w:r>
            <w:proofErr w:type="spellEnd"/>
            <w:r w:rsidRPr="00F25D09">
              <w:rPr>
                <w:rFonts w:ascii="Lato" w:hAnsi="Lato" w:cstheme="minorHAnsi"/>
                <w:sz w:val="24"/>
                <w:szCs w:val="24"/>
              </w:rPr>
              <w:t xml:space="preserve"> Domínguez Carro</w:t>
            </w:r>
          </w:p>
          <w:p w14:paraId="60B12CBB" w14:textId="77777777" w:rsidR="0069740D" w:rsidRPr="00F25D09" w:rsidRDefault="0069740D" w:rsidP="003A706D">
            <w:pPr>
              <w:spacing w:after="0" w:line="240" w:lineRule="auto"/>
              <w:jc w:val="center"/>
              <w:rPr>
                <w:rFonts w:ascii="Lato" w:hAnsi="Lato" w:cstheme="minorHAnsi"/>
                <w:sz w:val="24"/>
                <w:szCs w:val="24"/>
              </w:rPr>
            </w:pPr>
            <w:r w:rsidRPr="00F25D09">
              <w:rPr>
                <w:rFonts w:ascii="Lato" w:hAnsi="Lato" w:cstheme="minorHAnsi"/>
                <w:sz w:val="24"/>
                <w:szCs w:val="24"/>
              </w:rPr>
              <w:t>Secretaria Ejecutiva del Pleno del Órgano de Administración Judicial</w:t>
            </w:r>
          </w:p>
          <w:p w14:paraId="080DFF24" w14:textId="77777777" w:rsidR="0069740D" w:rsidRPr="00F25D09" w:rsidRDefault="0069740D" w:rsidP="003A706D">
            <w:pPr>
              <w:spacing w:line="240" w:lineRule="auto"/>
              <w:jc w:val="center"/>
              <w:rPr>
                <w:rFonts w:ascii="Lato" w:hAnsi="Lato"/>
                <w:sz w:val="24"/>
                <w:szCs w:val="24"/>
              </w:rPr>
            </w:pPr>
            <w:r w:rsidRPr="00F25D09">
              <w:rPr>
                <w:rFonts w:ascii="Lato" w:hAnsi="Lato" w:cstheme="minorHAnsi"/>
                <w:sz w:val="24"/>
                <w:szCs w:val="24"/>
              </w:rPr>
              <w:t>del Poder Judicial del Estado</w:t>
            </w:r>
          </w:p>
          <w:p w14:paraId="1C01CF90" w14:textId="77777777" w:rsidR="0069740D" w:rsidRPr="00F25D09" w:rsidRDefault="0069740D" w:rsidP="003A706D">
            <w:pPr>
              <w:spacing w:after="0" w:line="240" w:lineRule="auto"/>
              <w:jc w:val="center"/>
              <w:rPr>
                <w:rFonts w:ascii="Lato" w:hAnsi="Lato" w:cstheme="minorHAnsi"/>
                <w:sz w:val="24"/>
                <w:szCs w:val="24"/>
              </w:rPr>
            </w:pPr>
          </w:p>
        </w:tc>
      </w:tr>
    </w:tbl>
    <w:p w14:paraId="530B162C" w14:textId="77777777" w:rsidR="0069740D" w:rsidRPr="00642EEC" w:rsidRDefault="0069740D" w:rsidP="003A706D">
      <w:pPr>
        <w:spacing w:after="0" w:line="360" w:lineRule="auto"/>
        <w:jc w:val="both"/>
        <w:rPr>
          <w:rFonts w:ascii="Lato" w:hAnsi="Lato" w:cstheme="minorHAnsi"/>
          <w:sz w:val="28"/>
          <w:szCs w:val="28"/>
        </w:rPr>
      </w:pPr>
    </w:p>
    <w:p w14:paraId="43593184" w14:textId="77777777" w:rsidR="006324D3" w:rsidRPr="00642EEC" w:rsidRDefault="006324D3" w:rsidP="003A706D">
      <w:pPr>
        <w:spacing w:after="0" w:line="360" w:lineRule="auto"/>
        <w:jc w:val="both"/>
        <w:rPr>
          <w:rFonts w:ascii="Lato" w:eastAsia="Batang" w:hAnsi="Lato" w:cstheme="minorHAnsi"/>
          <w:sz w:val="28"/>
          <w:szCs w:val="28"/>
        </w:rPr>
      </w:pPr>
    </w:p>
    <w:sectPr w:rsidR="006324D3" w:rsidRPr="00642EEC" w:rsidSect="005961C4">
      <w:headerReference w:type="default" r:id="rId15"/>
      <w:footerReference w:type="default" r:id="rId16"/>
      <w:pgSz w:w="12240" w:h="20160" w:code="5"/>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9F77C" w14:textId="77777777" w:rsidR="00FC5FE1" w:rsidRDefault="00FC5FE1" w:rsidP="004567A4">
      <w:pPr>
        <w:spacing w:after="0" w:line="240" w:lineRule="auto"/>
      </w:pPr>
      <w:r>
        <w:separator/>
      </w:r>
    </w:p>
  </w:endnote>
  <w:endnote w:type="continuationSeparator" w:id="0">
    <w:p w14:paraId="53C43390" w14:textId="77777777" w:rsidR="00FC5FE1" w:rsidRDefault="00FC5FE1"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8C60" w14:textId="77777777" w:rsidR="00FC5FE1" w:rsidRDefault="00FC5FE1" w:rsidP="004567A4">
      <w:pPr>
        <w:spacing w:after="0" w:line="240" w:lineRule="auto"/>
      </w:pPr>
      <w:r>
        <w:separator/>
      </w:r>
    </w:p>
  </w:footnote>
  <w:footnote w:type="continuationSeparator" w:id="0">
    <w:p w14:paraId="0B85FC32" w14:textId="77777777" w:rsidR="00FC5FE1" w:rsidRDefault="00FC5FE1"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2A399C76"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605503">
      <w:rPr>
        <w:rFonts w:asciiTheme="minorHAnsi" w:hAnsiTheme="minorHAnsi" w:cstheme="minorHAnsi"/>
        <w:b/>
        <w:sz w:val="28"/>
        <w:szCs w:val="28"/>
      </w:rPr>
      <w:t>8</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03334EE0" w:rsidR="0077521E" w:rsidRPr="003743B7" w:rsidRDefault="00E6359F"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EXTRA</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1" w15:restartNumberingAfterBreak="0">
    <w:nsid w:val="07EF191B"/>
    <w:multiLevelType w:val="hybridMultilevel"/>
    <w:tmpl w:val="48F41340"/>
    <w:lvl w:ilvl="0" w:tplc="ED52F92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3681F"/>
    <w:multiLevelType w:val="hybridMultilevel"/>
    <w:tmpl w:val="7390B838"/>
    <w:lvl w:ilvl="0" w:tplc="C6AA0D10">
      <w:start w:val="1"/>
      <w:numFmt w:val="decimal"/>
      <w:lvlText w:val="%1."/>
      <w:lvlJc w:val="left"/>
      <w:pPr>
        <w:ind w:left="720" w:hanging="360"/>
      </w:pPr>
      <w:rPr>
        <w:rFonts w:ascii="Lato" w:hAnsi="Lato"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E075C"/>
    <w:multiLevelType w:val="hybridMultilevel"/>
    <w:tmpl w:val="E6CCAC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401B3D"/>
    <w:multiLevelType w:val="hybridMultilevel"/>
    <w:tmpl w:val="E7C64B02"/>
    <w:lvl w:ilvl="0" w:tplc="06FEA4EA">
      <w:start w:val="1"/>
      <w:numFmt w:val="decimal"/>
      <w:lvlText w:val="%1."/>
      <w:lvlJc w:val="left"/>
      <w:pPr>
        <w:ind w:left="720" w:hanging="360"/>
      </w:pPr>
      <w:rPr>
        <w:rFonts w:cstheme="minorHAnsi"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236C"/>
    <w:multiLevelType w:val="hybridMultilevel"/>
    <w:tmpl w:val="B9B29876"/>
    <w:lvl w:ilvl="0" w:tplc="53E0193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6C007F"/>
    <w:multiLevelType w:val="hybridMultilevel"/>
    <w:tmpl w:val="E6CCAC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BC07A4"/>
    <w:multiLevelType w:val="hybridMultilevel"/>
    <w:tmpl w:val="8788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E8F7DFC"/>
    <w:multiLevelType w:val="hybridMultilevel"/>
    <w:tmpl w:val="E1E82B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A83811"/>
    <w:multiLevelType w:val="hybridMultilevel"/>
    <w:tmpl w:val="426EC0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3" w15:restartNumberingAfterBreak="0">
    <w:nsid w:val="21894D3A"/>
    <w:multiLevelType w:val="hybridMultilevel"/>
    <w:tmpl w:val="DFE4A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B94DF5"/>
    <w:multiLevelType w:val="hybridMultilevel"/>
    <w:tmpl w:val="F00E0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105D69"/>
    <w:multiLevelType w:val="hybridMultilevel"/>
    <w:tmpl w:val="B260A5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7C4C54"/>
    <w:multiLevelType w:val="hybridMultilevel"/>
    <w:tmpl w:val="C9DA6DF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7" w15:restartNumberingAfterBreak="0">
    <w:nsid w:val="2998797E"/>
    <w:multiLevelType w:val="hybridMultilevel"/>
    <w:tmpl w:val="C28E47C2"/>
    <w:lvl w:ilvl="0" w:tplc="2A1247DC">
      <w:start w:val="1"/>
      <w:numFmt w:val="decimal"/>
      <w:lvlText w:val="%1."/>
      <w:lvlJc w:val="left"/>
      <w:pPr>
        <w:ind w:left="1505" w:hanging="360"/>
      </w:pPr>
      <w:rPr>
        <w:b w:val="0"/>
        <w:bCs/>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8"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4D0B21"/>
    <w:multiLevelType w:val="hybridMultilevel"/>
    <w:tmpl w:val="77F21A6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3C6E0369"/>
    <w:multiLevelType w:val="hybridMultilevel"/>
    <w:tmpl w:val="5002B06A"/>
    <w:lvl w:ilvl="0" w:tplc="11BCDC8A">
      <w:start w:val="1"/>
      <w:numFmt w:val="decimal"/>
      <w:lvlText w:val="%1."/>
      <w:lvlJc w:val="left"/>
      <w:pPr>
        <w:ind w:left="720" w:hanging="360"/>
      </w:pPr>
      <w:rPr>
        <w:rFonts w:cs="Times New Roman"/>
        <w:color w:val="00000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3E0B791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2" w15:restartNumberingAfterBreak="0">
    <w:nsid w:val="429E75EB"/>
    <w:multiLevelType w:val="hybridMultilevel"/>
    <w:tmpl w:val="00A071AE"/>
    <w:lvl w:ilvl="0" w:tplc="FFFFFFFF">
      <w:start w:val="1"/>
      <w:numFmt w:val="decimal"/>
      <w:lvlText w:val="%1."/>
      <w:lvlJc w:val="left"/>
      <w:pPr>
        <w:ind w:left="720" w:hanging="360"/>
      </w:pPr>
      <w:rPr>
        <w:rFonts w:cstheme="minorHAnsi" w:hint="default"/>
        <w:b w:val="0"/>
        <w:b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139AA"/>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D00BF"/>
    <w:multiLevelType w:val="hybridMultilevel"/>
    <w:tmpl w:val="833CF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5870B8"/>
    <w:multiLevelType w:val="hybridMultilevel"/>
    <w:tmpl w:val="3F7E3BCA"/>
    <w:lvl w:ilvl="0" w:tplc="FFFFFFFF">
      <w:start w:val="1"/>
      <w:numFmt w:val="decimal"/>
      <w:lvlText w:val="%1."/>
      <w:lvlJc w:val="left"/>
      <w:pPr>
        <w:ind w:left="831" w:hanging="405"/>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6" w15:restartNumberingAfterBreak="0">
    <w:nsid w:val="5A9834D5"/>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7" w15:restartNumberingAfterBreak="0">
    <w:nsid w:val="635208E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8" w15:restartNumberingAfterBreak="0">
    <w:nsid w:val="64351932"/>
    <w:multiLevelType w:val="hybridMultilevel"/>
    <w:tmpl w:val="8A42A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1D022C"/>
    <w:multiLevelType w:val="hybridMultilevel"/>
    <w:tmpl w:val="D4A2C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1E2E0B"/>
    <w:multiLevelType w:val="hybridMultilevel"/>
    <w:tmpl w:val="74F0B232"/>
    <w:lvl w:ilvl="0" w:tplc="080A0001">
      <w:start w:val="1"/>
      <w:numFmt w:val="bullet"/>
      <w:lvlText w:val=""/>
      <w:lvlJc w:val="left"/>
      <w:pPr>
        <w:ind w:left="2206" w:hanging="360"/>
      </w:pPr>
      <w:rPr>
        <w:rFonts w:ascii="Symbol" w:hAnsi="Symbol" w:hint="default"/>
      </w:rPr>
    </w:lvl>
    <w:lvl w:ilvl="1" w:tplc="080A0003" w:tentative="1">
      <w:start w:val="1"/>
      <w:numFmt w:val="bullet"/>
      <w:lvlText w:val="o"/>
      <w:lvlJc w:val="left"/>
      <w:pPr>
        <w:ind w:left="2926" w:hanging="360"/>
      </w:pPr>
      <w:rPr>
        <w:rFonts w:ascii="Courier New" w:hAnsi="Courier New" w:cs="Courier New" w:hint="default"/>
      </w:rPr>
    </w:lvl>
    <w:lvl w:ilvl="2" w:tplc="080A0005" w:tentative="1">
      <w:start w:val="1"/>
      <w:numFmt w:val="bullet"/>
      <w:lvlText w:val=""/>
      <w:lvlJc w:val="left"/>
      <w:pPr>
        <w:ind w:left="3646" w:hanging="360"/>
      </w:pPr>
      <w:rPr>
        <w:rFonts w:ascii="Wingdings" w:hAnsi="Wingdings" w:hint="default"/>
      </w:rPr>
    </w:lvl>
    <w:lvl w:ilvl="3" w:tplc="080A0001" w:tentative="1">
      <w:start w:val="1"/>
      <w:numFmt w:val="bullet"/>
      <w:lvlText w:val=""/>
      <w:lvlJc w:val="left"/>
      <w:pPr>
        <w:ind w:left="4366" w:hanging="360"/>
      </w:pPr>
      <w:rPr>
        <w:rFonts w:ascii="Symbol" w:hAnsi="Symbol" w:hint="default"/>
      </w:rPr>
    </w:lvl>
    <w:lvl w:ilvl="4" w:tplc="080A0003" w:tentative="1">
      <w:start w:val="1"/>
      <w:numFmt w:val="bullet"/>
      <w:lvlText w:val="o"/>
      <w:lvlJc w:val="left"/>
      <w:pPr>
        <w:ind w:left="5086" w:hanging="360"/>
      </w:pPr>
      <w:rPr>
        <w:rFonts w:ascii="Courier New" w:hAnsi="Courier New" w:cs="Courier New" w:hint="default"/>
      </w:rPr>
    </w:lvl>
    <w:lvl w:ilvl="5" w:tplc="080A0005" w:tentative="1">
      <w:start w:val="1"/>
      <w:numFmt w:val="bullet"/>
      <w:lvlText w:val=""/>
      <w:lvlJc w:val="left"/>
      <w:pPr>
        <w:ind w:left="5806" w:hanging="360"/>
      </w:pPr>
      <w:rPr>
        <w:rFonts w:ascii="Wingdings" w:hAnsi="Wingdings" w:hint="default"/>
      </w:rPr>
    </w:lvl>
    <w:lvl w:ilvl="6" w:tplc="080A0001" w:tentative="1">
      <w:start w:val="1"/>
      <w:numFmt w:val="bullet"/>
      <w:lvlText w:val=""/>
      <w:lvlJc w:val="left"/>
      <w:pPr>
        <w:ind w:left="6526" w:hanging="360"/>
      </w:pPr>
      <w:rPr>
        <w:rFonts w:ascii="Symbol" w:hAnsi="Symbol" w:hint="default"/>
      </w:rPr>
    </w:lvl>
    <w:lvl w:ilvl="7" w:tplc="080A0003" w:tentative="1">
      <w:start w:val="1"/>
      <w:numFmt w:val="bullet"/>
      <w:lvlText w:val="o"/>
      <w:lvlJc w:val="left"/>
      <w:pPr>
        <w:ind w:left="7246" w:hanging="360"/>
      </w:pPr>
      <w:rPr>
        <w:rFonts w:ascii="Courier New" w:hAnsi="Courier New" w:cs="Courier New" w:hint="default"/>
      </w:rPr>
    </w:lvl>
    <w:lvl w:ilvl="8" w:tplc="080A0005" w:tentative="1">
      <w:start w:val="1"/>
      <w:numFmt w:val="bullet"/>
      <w:lvlText w:val=""/>
      <w:lvlJc w:val="left"/>
      <w:pPr>
        <w:ind w:left="7966" w:hanging="360"/>
      </w:pPr>
      <w:rPr>
        <w:rFonts w:ascii="Wingdings" w:hAnsi="Wingdings" w:hint="default"/>
      </w:rPr>
    </w:lvl>
  </w:abstractNum>
  <w:abstractNum w:abstractNumId="31" w15:restartNumberingAfterBreak="0">
    <w:nsid w:val="6DA35874"/>
    <w:multiLevelType w:val="hybridMultilevel"/>
    <w:tmpl w:val="5AC6C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A53403"/>
    <w:multiLevelType w:val="hybridMultilevel"/>
    <w:tmpl w:val="37448A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FE45BB5"/>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1E3F3A"/>
    <w:multiLevelType w:val="hybridMultilevel"/>
    <w:tmpl w:val="C52A5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1C12EC"/>
    <w:multiLevelType w:val="hybridMultilevel"/>
    <w:tmpl w:val="1A081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3C32A7"/>
    <w:multiLevelType w:val="hybridMultilevel"/>
    <w:tmpl w:val="B7C69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A7103C"/>
    <w:multiLevelType w:val="hybridMultilevel"/>
    <w:tmpl w:val="62AA7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523C0D"/>
    <w:multiLevelType w:val="hybridMultilevel"/>
    <w:tmpl w:val="8A42A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229420">
    <w:abstractNumId w:val="12"/>
  </w:num>
  <w:num w:numId="2" w16cid:durableId="1891452639">
    <w:abstractNumId w:val="14"/>
  </w:num>
  <w:num w:numId="3" w16cid:durableId="306520997">
    <w:abstractNumId w:val="17"/>
  </w:num>
  <w:num w:numId="4" w16cid:durableId="1903247590">
    <w:abstractNumId w:val="34"/>
  </w:num>
  <w:num w:numId="5" w16cid:durableId="572669298">
    <w:abstractNumId w:val="31"/>
  </w:num>
  <w:num w:numId="6" w16cid:durableId="1602254556">
    <w:abstractNumId w:val="15"/>
  </w:num>
  <w:num w:numId="7" w16cid:durableId="344986151">
    <w:abstractNumId w:val="13"/>
  </w:num>
  <w:num w:numId="8" w16cid:durableId="774637261">
    <w:abstractNumId w:val="11"/>
  </w:num>
  <w:num w:numId="9" w16cid:durableId="1795715897">
    <w:abstractNumId w:val="8"/>
  </w:num>
  <w:num w:numId="10" w16cid:durableId="1098520368">
    <w:abstractNumId w:val="29"/>
  </w:num>
  <w:num w:numId="11" w16cid:durableId="612636656">
    <w:abstractNumId w:val="7"/>
  </w:num>
  <w:num w:numId="12" w16cid:durableId="1410032386">
    <w:abstractNumId w:val="23"/>
  </w:num>
  <w:num w:numId="13" w16cid:durableId="326903769">
    <w:abstractNumId w:val="36"/>
  </w:num>
  <w:num w:numId="14" w16cid:durableId="1886330662">
    <w:abstractNumId w:val="9"/>
  </w:num>
  <w:num w:numId="15" w16cid:durableId="1256547543">
    <w:abstractNumId w:val="28"/>
  </w:num>
  <w:num w:numId="16" w16cid:durableId="48455979">
    <w:abstractNumId w:val="38"/>
  </w:num>
  <w:num w:numId="17" w16cid:durableId="2040550093">
    <w:abstractNumId w:val="24"/>
  </w:num>
  <w:num w:numId="18" w16cid:durableId="415055573">
    <w:abstractNumId w:val="22"/>
  </w:num>
  <w:num w:numId="19" w16cid:durableId="53505922">
    <w:abstractNumId w:val="18"/>
  </w:num>
  <w:num w:numId="20" w16cid:durableId="1446265002">
    <w:abstractNumId w:val="35"/>
  </w:num>
  <w:num w:numId="21" w16cid:durableId="376010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98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027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800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665845">
    <w:abstractNumId w:val="3"/>
  </w:num>
  <w:num w:numId="26" w16cid:durableId="1067387040">
    <w:abstractNumId w:val="6"/>
  </w:num>
  <w:num w:numId="27" w16cid:durableId="706880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759076">
    <w:abstractNumId w:val="2"/>
  </w:num>
  <w:num w:numId="29" w16cid:durableId="2080713700">
    <w:abstractNumId w:val="26"/>
  </w:num>
  <w:num w:numId="30" w16cid:durableId="1281254623">
    <w:abstractNumId w:val="1"/>
  </w:num>
  <w:num w:numId="31" w16cid:durableId="719671973">
    <w:abstractNumId w:val="21"/>
  </w:num>
  <w:num w:numId="32" w16cid:durableId="17013149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925159">
    <w:abstractNumId w:val="0"/>
  </w:num>
  <w:num w:numId="34" w16cid:durableId="1909339689">
    <w:abstractNumId w:val="37"/>
  </w:num>
  <w:num w:numId="35" w16cid:durableId="124591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1765509">
    <w:abstractNumId w:val="10"/>
  </w:num>
  <w:num w:numId="37" w16cid:durableId="6357937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55673">
    <w:abstractNumId w:val="33"/>
  </w:num>
  <w:num w:numId="39" w16cid:durableId="770205350">
    <w:abstractNumId w:val="27"/>
  </w:num>
  <w:num w:numId="40" w16cid:durableId="577982336">
    <w:abstractNumId w:val="16"/>
  </w:num>
  <w:num w:numId="41" w16cid:durableId="503015482">
    <w:abstractNumId w:val="4"/>
  </w:num>
  <w:num w:numId="42" w16cid:durableId="2079280934">
    <w:abstractNumId w:val="19"/>
  </w:num>
  <w:num w:numId="43" w16cid:durableId="41104528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5C0C"/>
    <w:rsid w:val="0000732F"/>
    <w:rsid w:val="0000734B"/>
    <w:rsid w:val="00007E3F"/>
    <w:rsid w:val="00010029"/>
    <w:rsid w:val="000103A5"/>
    <w:rsid w:val="00010F6D"/>
    <w:rsid w:val="00010F86"/>
    <w:rsid w:val="00011F24"/>
    <w:rsid w:val="0001205D"/>
    <w:rsid w:val="00012451"/>
    <w:rsid w:val="00012740"/>
    <w:rsid w:val="00012A06"/>
    <w:rsid w:val="00012F78"/>
    <w:rsid w:val="0001306B"/>
    <w:rsid w:val="000130B5"/>
    <w:rsid w:val="00013725"/>
    <w:rsid w:val="00013812"/>
    <w:rsid w:val="00013E0F"/>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2D7"/>
    <w:rsid w:val="00031B19"/>
    <w:rsid w:val="00031F0E"/>
    <w:rsid w:val="00032253"/>
    <w:rsid w:val="0003237D"/>
    <w:rsid w:val="00032390"/>
    <w:rsid w:val="0003322B"/>
    <w:rsid w:val="00034E7D"/>
    <w:rsid w:val="000354F5"/>
    <w:rsid w:val="00035B1D"/>
    <w:rsid w:val="000362F8"/>
    <w:rsid w:val="00036B0C"/>
    <w:rsid w:val="00037CF0"/>
    <w:rsid w:val="00037FD6"/>
    <w:rsid w:val="0004053C"/>
    <w:rsid w:val="00040EE9"/>
    <w:rsid w:val="00042141"/>
    <w:rsid w:val="000421F6"/>
    <w:rsid w:val="000429CF"/>
    <w:rsid w:val="00042EA9"/>
    <w:rsid w:val="00042F23"/>
    <w:rsid w:val="00042F2E"/>
    <w:rsid w:val="00043A60"/>
    <w:rsid w:val="00043FD8"/>
    <w:rsid w:val="000454D0"/>
    <w:rsid w:val="00045662"/>
    <w:rsid w:val="0004590C"/>
    <w:rsid w:val="00045EAA"/>
    <w:rsid w:val="00046144"/>
    <w:rsid w:val="00046164"/>
    <w:rsid w:val="00046180"/>
    <w:rsid w:val="0004630D"/>
    <w:rsid w:val="0004740C"/>
    <w:rsid w:val="0004749B"/>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2EE"/>
    <w:rsid w:val="000569E1"/>
    <w:rsid w:val="00056A4B"/>
    <w:rsid w:val="00056AD3"/>
    <w:rsid w:val="00057287"/>
    <w:rsid w:val="00057723"/>
    <w:rsid w:val="000601E6"/>
    <w:rsid w:val="00060C04"/>
    <w:rsid w:val="000611F8"/>
    <w:rsid w:val="00061A24"/>
    <w:rsid w:val="00061FD3"/>
    <w:rsid w:val="0006284F"/>
    <w:rsid w:val="00062CD3"/>
    <w:rsid w:val="00063491"/>
    <w:rsid w:val="00063805"/>
    <w:rsid w:val="00063ED5"/>
    <w:rsid w:val="0006435F"/>
    <w:rsid w:val="00064ED8"/>
    <w:rsid w:val="0006530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CCD"/>
    <w:rsid w:val="00071E08"/>
    <w:rsid w:val="00073270"/>
    <w:rsid w:val="00073528"/>
    <w:rsid w:val="00073689"/>
    <w:rsid w:val="0007374C"/>
    <w:rsid w:val="00073F65"/>
    <w:rsid w:val="00075013"/>
    <w:rsid w:val="00075283"/>
    <w:rsid w:val="00075518"/>
    <w:rsid w:val="0007559E"/>
    <w:rsid w:val="000760A9"/>
    <w:rsid w:val="00076323"/>
    <w:rsid w:val="000767C1"/>
    <w:rsid w:val="0007686A"/>
    <w:rsid w:val="00077147"/>
    <w:rsid w:val="000775B5"/>
    <w:rsid w:val="00077A98"/>
    <w:rsid w:val="000807C0"/>
    <w:rsid w:val="00080FB3"/>
    <w:rsid w:val="00081106"/>
    <w:rsid w:val="0008110E"/>
    <w:rsid w:val="00081459"/>
    <w:rsid w:val="00082774"/>
    <w:rsid w:val="000827A5"/>
    <w:rsid w:val="000832F2"/>
    <w:rsid w:val="00083720"/>
    <w:rsid w:val="000839B6"/>
    <w:rsid w:val="00083B1D"/>
    <w:rsid w:val="00083B4C"/>
    <w:rsid w:val="0008430C"/>
    <w:rsid w:val="000845D6"/>
    <w:rsid w:val="000846F7"/>
    <w:rsid w:val="00084ACD"/>
    <w:rsid w:val="000854C9"/>
    <w:rsid w:val="000854FB"/>
    <w:rsid w:val="00086443"/>
    <w:rsid w:val="00086DD1"/>
    <w:rsid w:val="00086EF3"/>
    <w:rsid w:val="000874E1"/>
    <w:rsid w:val="0008767B"/>
    <w:rsid w:val="00087A3F"/>
    <w:rsid w:val="00087D05"/>
    <w:rsid w:val="00090095"/>
    <w:rsid w:val="000901AF"/>
    <w:rsid w:val="0009056F"/>
    <w:rsid w:val="0009068A"/>
    <w:rsid w:val="00090C14"/>
    <w:rsid w:val="00091397"/>
    <w:rsid w:val="000920D2"/>
    <w:rsid w:val="000921A6"/>
    <w:rsid w:val="000929E8"/>
    <w:rsid w:val="00092EC9"/>
    <w:rsid w:val="000932C1"/>
    <w:rsid w:val="000933F7"/>
    <w:rsid w:val="00093522"/>
    <w:rsid w:val="0009415E"/>
    <w:rsid w:val="0009453E"/>
    <w:rsid w:val="0009518C"/>
    <w:rsid w:val="0009549F"/>
    <w:rsid w:val="00095964"/>
    <w:rsid w:val="000959A3"/>
    <w:rsid w:val="000959E7"/>
    <w:rsid w:val="00095E78"/>
    <w:rsid w:val="00095FFE"/>
    <w:rsid w:val="000961DB"/>
    <w:rsid w:val="000964B6"/>
    <w:rsid w:val="00096A21"/>
    <w:rsid w:val="00096DC7"/>
    <w:rsid w:val="00097609"/>
    <w:rsid w:val="00097B27"/>
    <w:rsid w:val="000A001F"/>
    <w:rsid w:val="000A09C0"/>
    <w:rsid w:val="000A0AE0"/>
    <w:rsid w:val="000A10C6"/>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A32"/>
    <w:rsid w:val="000B2B23"/>
    <w:rsid w:val="000B2E03"/>
    <w:rsid w:val="000B3583"/>
    <w:rsid w:val="000B3B21"/>
    <w:rsid w:val="000B3F89"/>
    <w:rsid w:val="000B44FB"/>
    <w:rsid w:val="000B4720"/>
    <w:rsid w:val="000B4AA4"/>
    <w:rsid w:val="000B4DFB"/>
    <w:rsid w:val="000B50CE"/>
    <w:rsid w:val="000B5656"/>
    <w:rsid w:val="000B5959"/>
    <w:rsid w:val="000B59F3"/>
    <w:rsid w:val="000B64C8"/>
    <w:rsid w:val="000B6CBE"/>
    <w:rsid w:val="000B77A1"/>
    <w:rsid w:val="000C0279"/>
    <w:rsid w:val="000C02FD"/>
    <w:rsid w:val="000C087C"/>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0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5E5"/>
    <w:rsid w:val="000E16A1"/>
    <w:rsid w:val="000E1D52"/>
    <w:rsid w:val="000E2215"/>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4BA"/>
    <w:rsid w:val="000F0565"/>
    <w:rsid w:val="000F16AB"/>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FCB"/>
    <w:rsid w:val="000F6A62"/>
    <w:rsid w:val="000F6D02"/>
    <w:rsid w:val="000F6DB3"/>
    <w:rsid w:val="000F736A"/>
    <w:rsid w:val="000F761E"/>
    <w:rsid w:val="000F7628"/>
    <w:rsid w:val="001001F1"/>
    <w:rsid w:val="0010059D"/>
    <w:rsid w:val="0010083B"/>
    <w:rsid w:val="00100E75"/>
    <w:rsid w:val="001014ED"/>
    <w:rsid w:val="00102B59"/>
    <w:rsid w:val="00102CD5"/>
    <w:rsid w:val="00102E20"/>
    <w:rsid w:val="00103249"/>
    <w:rsid w:val="001039B6"/>
    <w:rsid w:val="00103FF0"/>
    <w:rsid w:val="0010402D"/>
    <w:rsid w:val="001042D5"/>
    <w:rsid w:val="00104E8B"/>
    <w:rsid w:val="00104F96"/>
    <w:rsid w:val="0010501B"/>
    <w:rsid w:val="00105559"/>
    <w:rsid w:val="00105B4F"/>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646"/>
    <w:rsid w:val="00112802"/>
    <w:rsid w:val="00113711"/>
    <w:rsid w:val="001141FA"/>
    <w:rsid w:val="00114269"/>
    <w:rsid w:val="001144F2"/>
    <w:rsid w:val="001144FD"/>
    <w:rsid w:val="00114706"/>
    <w:rsid w:val="00114D83"/>
    <w:rsid w:val="00114DBC"/>
    <w:rsid w:val="00114DF1"/>
    <w:rsid w:val="00114F15"/>
    <w:rsid w:val="001151BD"/>
    <w:rsid w:val="00116A23"/>
    <w:rsid w:val="00116D06"/>
    <w:rsid w:val="001175B0"/>
    <w:rsid w:val="00117D1C"/>
    <w:rsid w:val="00117E80"/>
    <w:rsid w:val="0012015E"/>
    <w:rsid w:val="00120593"/>
    <w:rsid w:val="00120614"/>
    <w:rsid w:val="00120713"/>
    <w:rsid w:val="00120879"/>
    <w:rsid w:val="00120AA3"/>
    <w:rsid w:val="00120C69"/>
    <w:rsid w:val="00120CAA"/>
    <w:rsid w:val="00120DED"/>
    <w:rsid w:val="00120FE9"/>
    <w:rsid w:val="001213B5"/>
    <w:rsid w:val="00121DAD"/>
    <w:rsid w:val="00121DCA"/>
    <w:rsid w:val="00121E2A"/>
    <w:rsid w:val="00122517"/>
    <w:rsid w:val="0012253F"/>
    <w:rsid w:val="00122C1E"/>
    <w:rsid w:val="00123752"/>
    <w:rsid w:val="001237B2"/>
    <w:rsid w:val="00123F5C"/>
    <w:rsid w:val="00123FAA"/>
    <w:rsid w:val="001242E4"/>
    <w:rsid w:val="00125065"/>
    <w:rsid w:val="00125679"/>
    <w:rsid w:val="00125B36"/>
    <w:rsid w:val="001266D5"/>
    <w:rsid w:val="00126FD1"/>
    <w:rsid w:val="001270C1"/>
    <w:rsid w:val="001270E7"/>
    <w:rsid w:val="00127865"/>
    <w:rsid w:val="00127AAD"/>
    <w:rsid w:val="00127AAF"/>
    <w:rsid w:val="00127C0C"/>
    <w:rsid w:val="001300FB"/>
    <w:rsid w:val="00130AAD"/>
    <w:rsid w:val="00130EDF"/>
    <w:rsid w:val="00131009"/>
    <w:rsid w:val="00131609"/>
    <w:rsid w:val="0013174D"/>
    <w:rsid w:val="00131951"/>
    <w:rsid w:val="00131BE4"/>
    <w:rsid w:val="0013203E"/>
    <w:rsid w:val="001320BB"/>
    <w:rsid w:val="0013228F"/>
    <w:rsid w:val="001325FB"/>
    <w:rsid w:val="00132DB5"/>
    <w:rsid w:val="00132ED2"/>
    <w:rsid w:val="00132F6B"/>
    <w:rsid w:val="001334AD"/>
    <w:rsid w:val="00133C7C"/>
    <w:rsid w:val="00133F81"/>
    <w:rsid w:val="001340D5"/>
    <w:rsid w:val="0013476F"/>
    <w:rsid w:val="001348A2"/>
    <w:rsid w:val="00134AC3"/>
    <w:rsid w:val="00134CCC"/>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26E"/>
    <w:rsid w:val="00142477"/>
    <w:rsid w:val="0014271F"/>
    <w:rsid w:val="00142D57"/>
    <w:rsid w:val="00143002"/>
    <w:rsid w:val="00143036"/>
    <w:rsid w:val="00143537"/>
    <w:rsid w:val="0014369A"/>
    <w:rsid w:val="00144321"/>
    <w:rsid w:val="0014509F"/>
    <w:rsid w:val="001459AF"/>
    <w:rsid w:val="00146808"/>
    <w:rsid w:val="001469F9"/>
    <w:rsid w:val="00146C8D"/>
    <w:rsid w:val="00146FB5"/>
    <w:rsid w:val="00147299"/>
    <w:rsid w:val="00147B14"/>
    <w:rsid w:val="00147E3A"/>
    <w:rsid w:val="00147F3F"/>
    <w:rsid w:val="001503F6"/>
    <w:rsid w:val="00151093"/>
    <w:rsid w:val="00151104"/>
    <w:rsid w:val="00151320"/>
    <w:rsid w:val="00151F3D"/>
    <w:rsid w:val="0015218C"/>
    <w:rsid w:val="00152B2E"/>
    <w:rsid w:val="00152BEA"/>
    <w:rsid w:val="00153842"/>
    <w:rsid w:val="00153885"/>
    <w:rsid w:val="00153BAF"/>
    <w:rsid w:val="0015415E"/>
    <w:rsid w:val="00154246"/>
    <w:rsid w:val="0015439F"/>
    <w:rsid w:val="00155359"/>
    <w:rsid w:val="00155377"/>
    <w:rsid w:val="001558C1"/>
    <w:rsid w:val="00155AF5"/>
    <w:rsid w:val="00155C62"/>
    <w:rsid w:val="001560BE"/>
    <w:rsid w:val="001560C2"/>
    <w:rsid w:val="001565A5"/>
    <w:rsid w:val="00156767"/>
    <w:rsid w:val="00156A5C"/>
    <w:rsid w:val="00156C0F"/>
    <w:rsid w:val="00156D9F"/>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543"/>
    <w:rsid w:val="00165937"/>
    <w:rsid w:val="00165B0D"/>
    <w:rsid w:val="00165CD8"/>
    <w:rsid w:val="00165D2A"/>
    <w:rsid w:val="00166613"/>
    <w:rsid w:val="00166D2F"/>
    <w:rsid w:val="00167461"/>
    <w:rsid w:val="0016757B"/>
    <w:rsid w:val="00167B21"/>
    <w:rsid w:val="001700DA"/>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10D"/>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7F3"/>
    <w:rsid w:val="00191C69"/>
    <w:rsid w:val="00192177"/>
    <w:rsid w:val="00192A32"/>
    <w:rsid w:val="0019323C"/>
    <w:rsid w:val="001932A3"/>
    <w:rsid w:val="00193410"/>
    <w:rsid w:val="001936F5"/>
    <w:rsid w:val="0019393D"/>
    <w:rsid w:val="00194359"/>
    <w:rsid w:val="00195059"/>
    <w:rsid w:val="001951B1"/>
    <w:rsid w:val="001951DA"/>
    <w:rsid w:val="001959E4"/>
    <w:rsid w:val="00195CEA"/>
    <w:rsid w:val="00196184"/>
    <w:rsid w:val="00196193"/>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1F8F"/>
    <w:rsid w:val="001A29E2"/>
    <w:rsid w:val="001A2F76"/>
    <w:rsid w:val="001A3298"/>
    <w:rsid w:val="001A494F"/>
    <w:rsid w:val="001A49DC"/>
    <w:rsid w:val="001A4E99"/>
    <w:rsid w:val="001A548A"/>
    <w:rsid w:val="001A5683"/>
    <w:rsid w:val="001A5C62"/>
    <w:rsid w:val="001A604B"/>
    <w:rsid w:val="001A6345"/>
    <w:rsid w:val="001A69E7"/>
    <w:rsid w:val="001A6F1D"/>
    <w:rsid w:val="001A7382"/>
    <w:rsid w:val="001A75BF"/>
    <w:rsid w:val="001B0105"/>
    <w:rsid w:val="001B0557"/>
    <w:rsid w:val="001B0EF4"/>
    <w:rsid w:val="001B0FD4"/>
    <w:rsid w:val="001B1029"/>
    <w:rsid w:val="001B1242"/>
    <w:rsid w:val="001B148A"/>
    <w:rsid w:val="001B15C6"/>
    <w:rsid w:val="001B1CE0"/>
    <w:rsid w:val="001B1DC1"/>
    <w:rsid w:val="001B22FE"/>
    <w:rsid w:val="001B2461"/>
    <w:rsid w:val="001B2C8C"/>
    <w:rsid w:val="001B3023"/>
    <w:rsid w:val="001B3220"/>
    <w:rsid w:val="001B358A"/>
    <w:rsid w:val="001B358E"/>
    <w:rsid w:val="001B3B02"/>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E58"/>
    <w:rsid w:val="001C211A"/>
    <w:rsid w:val="001C2ABA"/>
    <w:rsid w:val="001C30CC"/>
    <w:rsid w:val="001C332A"/>
    <w:rsid w:val="001C33D1"/>
    <w:rsid w:val="001C35AA"/>
    <w:rsid w:val="001C36EB"/>
    <w:rsid w:val="001C3872"/>
    <w:rsid w:val="001C4A06"/>
    <w:rsid w:val="001C550E"/>
    <w:rsid w:val="001C555B"/>
    <w:rsid w:val="001C57D9"/>
    <w:rsid w:val="001C64AC"/>
    <w:rsid w:val="001C6557"/>
    <w:rsid w:val="001C76EF"/>
    <w:rsid w:val="001C7853"/>
    <w:rsid w:val="001C7BAD"/>
    <w:rsid w:val="001D074A"/>
    <w:rsid w:val="001D0B81"/>
    <w:rsid w:val="001D0E40"/>
    <w:rsid w:val="001D1756"/>
    <w:rsid w:val="001D18F6"/>
    <w:rsid w:val="001D198F"/>
    <w:rsid w:val="001D1DBC"/>
    <w:rsid w:val="001D1F8C"/>
    <w:rsid w:val="001D216A"/>
    <w:rsid w:val="001D2A28"/>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932"/>
    <w:rsid w:val="001D6AE4"/>
    <w:rsid w:val="001D6B43"/>
    <w:rsid w:val="001D6E6E"/>
    <w:rsid w:val="001D7282"/>
    <w:rsid w:val="001D775F"/>
    <w:rsid w:val="001D7D1F"/>
    <w:rsid w:val="001D7D5E"/>
    <w:rsid w:val="001D7E7F"/>
    <w:rsid w:val="001E0F36"/>
    <w:rsid w:val="001E117E"/>
    <w:rsid w:val="001E14BB"/>
    <w:rsid w:val="001E1882"/>
    <w:rsid w:val="001E18F5"/>
    <w:rsid w:val="001E2234"/>
    <w:rsid w:val="001E23AF"/>
    <w:rsid w:val="001E26F2"/>
    <w:rsid w:val="001E2916"/>
    <w:rsid w:val="001E298D"/>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3C1"/>
    <w:rsid w:val="00205517"/>
    <w:rsid w:val="00205CDD"/>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741"/>
    <w:rsid w:val="00224867"/>
    <w:rsid w:val="00224F83"/>
    <w:rsid w:val="00224FF1"/>
    <w:rsid w:val="002250AB"/>
    <w:rsid w:val="00225C3B"/>
    <w:rsid w:val="00226321"/>
    <w:rsid w:val="00226330"/>
    <w:rsid w:val="00226605"/>
    <w:rsid w:val="00226969"/>
    <w:rsid w:val="0022699F"/>
    <w:rsid w:val="002308F5"/>
    <w:rsid w:val="00230F6F"/>
    <w:rsid w:val="00231984"/>
    <w:rsid w:val="00231B05"/>
    <w:rsid w:val="00231B31"/>
    <w:rsid w:val="00231F50"/>
    <w:rsid w:val="002321F7"/>
    <w:rsid w:val="00232BC7"/>
    <w:rsid w:val="002338F0"/>
    <w:rsid w:val="00233FEA"/>
    <w:rsid w:val="002343E7"/>
    <w:rsid w:val="00234775"/>
    <w:rsid w:val="00234F45"/>
    <w:rsid w:val="00235113"/>
    <w:rsid w:val="00235932"/>
    <w:rsid w:val="002359EC"/>
    <w:rsid w:val="002359F9"/>
    <w:rsid w:val="00235A39"/>
    <w:rsid w:val="002364FD"/>
    <w:rsid w:val="00236595"/>
    <w:rsid w:val="0023691E"/>
    <w:rsid w:val="00236DC3"/>
    <w:rsid w:val="00237584"/>
    <w:rsid w:val="00240284"/>
    <w:rsid w:val="002403DB"/>
    <w:rsid w:val="00240E76"/>
    <w:rsid w:val="00240FB9"/>
    <w:rsid w:val="00241194"/>
    <w:rsid w:val="00241662"/>
    <w:rsid w:val="0024168B"/>
    <w:rsid w:val="0024189A"/>
    <w:rsid w:val="00241991"/>
    <w:rsid w:val="00241A03"/>
    <w:rsid w:val="00241CC6"/>
    <w:rsid w:val="00241F39"/>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987"/>
    <w:rsid w:val="00253C17"/>
    <w:rsid w:val="00253DAD"/>
    <w:rsid w:val="00253F00"/>
    <w:rsid w:val="0025416D"/>
    <w:rsid w:val="002543F9"/>
    <w:rsid w:val="0025447B"/>
    <w:rsid w:val="00254DE5"/>
    <w:rsid w:val="00256336"/>
    <w:rsid w:val="00257069"/>
    <w:rsid w:val="00257759"/>
    <w:rsid w:val="00257DDC"/>
    <w:rsid w:val="0026040E"/>
    <w:rsid w:val="00260B39"/>
    <w:rsid w:val="00261265"/>
    <w:rsid w:val="00261BD4"/>
    <w:rsid w:val="00261F57"/>
    <w:rsid w:val="00262024"/>
    <w:rsid w:val="00262718"/>
    <w:rsid w:val="00262AEC"/>
    <w:rsid w:val="00262BA3"/>
    <w:rsid w:val="00263A50"/>
    <w:rsid w:val="00263A5E"/>
    <w:rsid w:val="00264663"/>
    <w:rsid w:val="002650EF"/>
    <w:rsid w:val="002656A2"/>
    <w:rsid w:val="002658E2"/>
    <w:rsid w:val="00265C7C"/>
    <w:rsid w:val="002660DB"/>
    <w:rsid w:val="00266441"/>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07"/>
    <w:rsid w:val="00272D53"/>
    <w:rsid w:val="002731AD"/>
    <w:rsid w:val="002735AF"/>
    <w:rsid w:val="00273D4C"/>
    <w:rsid w:val="00274359"/>
    <w:rsid w:val="00274501"/>
    <w:rsid w:val="002752A0"/>
    <w:rsid w:val="00275996"/>
    <w:rsid w:val="00275B4C"/>
    <w:rsid w:val="00276093"/>
    <w:rsid w:val="002760C5"/>
    <w:rsid w:val="00276353"/>
    <w:rsid w:val="0027641B"/>
    <w:rsid w:val="00276812"/>
    <w:rsid w:val="00276A2B"/>
    <w:rsid w:val="00277267"/>
    <w:rsid w:val="0027731F"/>
    <w:rsid w:val="0027749E"/>
    <w:rsid w:val="002774CE"/>
    <w:rsid w:val="002778EF"/>
    <w:rsid w:val="0028091A"/>
    <w:rsid w:val="00280BE2"/>
    <w:rsid w:val="00281852"/>
    <w:rsid w:val="0028230D"/>
    <w:rsid w:val="002823C6"/>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AA"/>
    <w:rsid w:val="00292CDB"/>
    <w:rsid w:val="002935A4"/>
    <w:rsid w:val="0029370D"/>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4AC"/>
    <w:rsid w:val="002A1DE1"/>
    <w:rsid w:val="002A1F4C"/>
    <w:rsid w:val="002A2000"/>
    <w:rsid w:val="002A38BE"/>
    <w:rsid w:val="002A46E4"/>
    <w:rsid w:val="002A4D8F"/>
    <w:rsid w:val="002A54B0"/>
    <w:rsid w:val="002A568C"/>
    <w:rsid w:val="002A5956"/>
    <w:rsid w:val="002A5DDD"/>
    <w:rsid w:val="002A6D6F"/>
    <w:rsid w:val="002A6F07"/>
    <w:rsid w:val="002A712B"/>
    <w:rsid w:val="002A758B"/>
    <w:rsid w:val="002A7EF1"/>
    <w:rsid w:val="002A7FBB"/>
    <w:rsid w:val="002B022D"/>
    <w:rsid w:val="002B0AE9"/>
    <w:rsid w:val="002B19F2"/>
    <w:rsid w:val="002B1FF0"/>
    <w:rsid w:val="002B20E0"/>
    <w:rsid w:val="002B2328"/>
    <w:rsid w:val="002B2926"/>
    <w:rsid w:val="002B29FF"/>
    <w:rsid w:val="002B3737"/>
    <w:rsid w:val="002B37E6"/>
    <w:rsid w:val="002B3A64"/>
    <w:rsid w:val="002B45DE"/>
    <w:rsid w:val="002B4F60"/>
    <w:rsid w:val="002B551C"/>
    <w:rsid w:val="002B5D1B"/>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198"/>
    <w:rsid w:val="002C292A"/>
    <w:rsid w:val="002C2CCC"/>
    <w:rsid w:val="002C3512"/>
    <w:rsid w:val="002C371F"/>
    <w:rsid w:val="002C3DA5"/>
    <w:rsid w:val="002C4369"/>
    <w:rsid w:val="002C481D"/>
    <w:rsid w:val="002C4A26"/>
    <w:rsid w:val="002C4C6A"/>
    <w:rsid w:val="002C4E28"/>
    <w:rsid w:val="002C517E"/>
    <w:rsid w:val="002C540A"/>
    <w:rsid w:val="002C57B6"/>
    <w:rsid w:val="002C5ECB"/>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145"/>
    <w:rsid w:val="002E0881"/>
    <w:rsid w:val="002E0A05"/>
    <w:rsid w:val="002E0C0E"/>
    <w:rsid w:val="002E1633"/>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0863"/>
    <w:rsid w:val="002F1071"/>
    <w:rsid w:val="002F15BD"/>
    <w:rsid w:val="002F19E4"/>
    <w:rsid w:val="002F1BEF"/>
    <w:rsid w:val="002F24B2"/>
    <w:rsid w:val="002F2796"/>
    <w:rsid w:val="002F366B"/>
    <w:rsid w:val="002F3957"/>
    <w:rsid w:val="002F39F3"/>
    <w:rsid w:val="002F3DF2"/>
    <w:rsid w:val="002F40B8"/>
    <w:rsid w:val="002F4BB2"/>
    <w:rsid w:val="002F56F8"/>
    <w:rsid w:val="002F64E6"/>
    <w:rsid w:val="002F6956"/>
    <w:rsid w:val="002F699C"/>
    <w:rsid w:val="002F6F9F"/>
    <w:rsid w:val="002F7339"/>
    <w:rsid w:val="002F7B03"/>
    <w:rsid w:val="002F7C0B"/>
    <w:rsid w:val="0030017F"/>
    <w:rsid w:val="003007A7"/>
    <w:rsid w:val="00300E4F"/>
    <w:rsid w:val="00300E64"/>
    <w:rsid w:val="00301632"/>
    <w:rsid w:val="00301933"/>
    <w:rsid w:val="00301BBF"/>
    <w:rsid w:val="0030225C"/>
    <w:rsid w:val="00302861"/>
    <w:rsid w:val="00302875"/>
    <w:rsid w:val="00302AD4"/>
    <w:rsid w:val="00302D8B"/>
    <w:rsid w:val="00302E4C"/>
    <w:rsid w:val="00303618"/>
    <w:rsid w:val="003036F1"/>
    <w:rsid w:val="00303E12"/>
    <w:rsid w:val="00304633"/>
    <w:rsid w:val="003047E9"/>
    <w:rsid w:val="003049DA"/>
    <w:rsid w:val="00305186"/>
    <w:rsid w:val="003052E7"/>
    <w:rsid w:val="003053AF"/>
    <w:rsid w:val="00305673"/>
    <w:rsid w:val="00305689"/>
    <w:rsid w:val="00305883"/>
    <w:rsid w:val="0030674D"/>
    <w:rsid w:val="0030675D"/>
    <w:rsid w:val="00306ABA"/>
    <w:rsid w:val="00307627"/>
    <w:rsid w:val="00307ECC"/>
    <w:rsid w:val="003100F9"/>
    <w:rsid w:val="0031023E"/>
    <w:rsid w:val="00310556"/>
    <w:rsid w:val="00310836"/>
    <w:rsid w:val="00310B5F"/>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1F89"/>
    <w:rsid w:val="003225CC"/>
    <w:rsid w:val="00322749"/>
    <w:rsid w:val="003227D0"/>
    <w:rsid w:val="00322BA5"/>
    <w:rsid w:val="003237FB"/>
    <w:rsid w:val="00323AC1"/>
    <w:rsid w:val="00323EA7"/>
    <w:rsid w:val="003244C0"/>
    <w:rsid w:val="00324768"/>
    <w:rsid w:val="0032501C"/>
    <w:rsid w:val="0032688A"/>
    <w:rsid w:val="0032730D"/>
    <w:rsid w:val="00327421"/>
    <w:rsid w:val="00327543"/>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2F3"/>
    <w:rsid w:val="00340472"/>
    <w:rsid w:val="00340723"/>
    <w:rsid w:val="00340D8D"/>
    <w:rsid w:val="003413BC"/>
    <w:rsid w:val="00341692"/>
    <w:rsid w:val="003416F9"/>
    <w:rsid w:val="003422A0"/>
    <w:rsid w:val="00342406"/>
    <w:rsid w:val="0034263F"/>
    <w:rsid w:val="003427F1"/>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C97"/>
    <w:rsid w:val="00352EE6"/>
    <w:rsid w:val="00353A30"/>
    <w:rsid w:val="0035401A"/>
    <w:rsid w:val="00355B18"/>
    <w:rsid w:val="00355B7E"/>
    <w:rsid w:val="00355C7C"/>
    <w:rsid w:val="00355E93"/>
    <w:rsid w:val="003561AC"/>
    <w:rsid w:val="003564B9"/>
    <w:rsid w:val="00356B8A"/>
    <w:rsid w:val="00356D30"/>
    <w:rsid w:val="00357291"/>
    <w:rsid w:val="00357CA9"/>
    <w:rsid w:val="00360115"/>
    <w:rsid w:val="00360147"/>
    <w:rsid w:val="00361541"/>
    <w:rsid w:val="00361DBD"/>
    <w:rsid w:val="00361DC3"/>
    <w:rsid w:val="003629CD"/>
    <w:rsid w:val="00362BA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069"/>
    <w:rsid w:val="0037315F"/>
    <w:rsid w:val="003733AC"/>
    <w:rsid w:val="00373815"/>
    <w:rsid w:val="00374045"/>
    <w:rsid w:val="003743B7"/>
    <w:rsid w:val="00374940"/>
    <w:rsid w:val="00374AC3"/>
    <w:rsid w:val="00375087"/>
    <w:rsid w:val="00375963"/>
    <w:rsid w:val="00375FA3"/>
    <w:rsid w:val="00376B71"/>
    <w:rsid w:val="003801D7"/>
    <w:rsid w:val="0038031A"/>
    <w:rsid w:val="0038042F"/>
    <w:rsid w:val="003806C0"/>
    <w:rsid w:val="0038113A"/>
    <w:rsid w:val="00381181"/>
    <w:rsid w:val="00381B76"/>
    <w:rsid w:val="00382531"/>
    <w:rsid w:val="0038284C"/>
    <w:rsid w:val="00382E58"/>
    <w:rsid w:val="00384290"/>
    <w:rsid w:val="003849DC"/>
    <w:rsid w:val="00385819"/>
    <w:rsid w:val="003858CB"/>
    <w:rsid w:val="00385EC0"/>
    <w:rsid w:val="003863DC"/>
    <w:rsid w:val="00386A4C"/>
    <w:rsid w:val="00386DEB"/>
    <w:rsid w:val="00387357"/>
    <w:rsid w:val="00387C74"/>
    <w:rsid w:val="003905D3"/>
    <w:rsid w:val="00390995"/>
    <w:rsid w:val="003909A3"/>
    <w:rsid w:val="00390E28"/>
    <w:rsid w:val="00390EF7"/>
    <w:rsid w:val="00392722"/>
    <w:rsid w:val="00392727"/>
    <w:rsid w:val="00392C82"/>
    <w:rsid w:val="00393940"/>
    <w:rsid w:val="00393F90"/>
    <w:rsid w:val="0039462D"/>
    <w:rsid w:val="0039489C"/>
    <w:rsid w:val="00394B2E"/>
    <w:rsid w:val="0039526F"/>
    <w:rsid w:val="0039542D"/>
    <w:rsid w:val="003956FB"/>
    <w:rsid w:val="00395A64"/>
    <w:rsid w:val="00395B9D"/>
    <w:rsid w:val="00395BE5"/>
    <w:rsid w:val="00396E27"/>
    <w:rsid w:val="00397F6C"/>
    <w:rsid w:val="00397FBF"/>
    <w:rsid w:val="003A06E3"/>
    <w:rsid w:val="003A07DC"/>
    <w:rsid w:val="003A0E55"/>
    <w:rsid w:val="003A106B"/>
    <w:rsid w:val="003A14EF"/>
    <w:rsid w:val="003A186C"/>
    <w:rsid w:val="003A1F1B"/>
    <w:rsid w:val="003A2CD9"/>
    <w:rsid w:val="003A3390"/>
    <w:rsid w:val="003A4881"/>
    <w:rsid w:val="003A4929"/>
    <w:rsid w:val="003A51C5"/>
    <w:rsid w:val="003A5963"/>
    <w:rsid w:val="003A618C"/>
    <w:rsid w:val="003A6297"/>
    <w:rsid w:val="003A6368"/>
    <w:rsid w:val="003A6803"/>
    <w:rsid w:val="003A706D"/>
    <w:rsid w:val="003A785C"/>
    <w:rsid w:val="003B0193"/>
    <w:rsid w:val="003B0528"/>
    <w:rsid w:val="003B0654"/>
    <w:rsid w:val="003B0984"/>
    <w:rsid w:val="003B0A0A"/>
    <w:rsid w:val="003B151E"/>
    <w:rsid w:val="003B1AA7"/>
    <w:rsid w:val="003B1BDE"/>
    <w:rsid w:val="003B20D8"/>
    <w:rsid w:val="003B220D"/>
    <w:rsid w:val="003B2343"/>
    <w:rsid w:val="003B31C3"/>
    <w:rsid w:val="003B31DE"/>
    <w:rsid w:val="003B3C5E"/>
    <w:rsid w:val="003B4076"/>
    <w:rsid w:val="003B462F"/>
    <w:rsid w:val="003B4A32"/>
    <w:rsid w:val="003B4A5B"/>
    <w:rsid w:val="003B51D2"/>
    <w:rsid w:val="003B5215"/>
    <w:rsid w:val="003B5975"/>
    <w:rsid w:val="003B5AD0"/>
    <w:rsid w:val="003B5CEF"/>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60F"/>
    <w:rsid w:val="003C7924"/>
    <w:rsid w:val="003C797D"/>
    <w:rsid w:val="003C7AAC"/>
    <w:rsid w:val="003D1644"/>
    <w:rsid w:val="003D2018"/>
    <w:rsid w:val="003D2287"/>
    <w:rsid w:val="003D2324"/>
    <w:rsid w:val="003D2808"/>
    <w:rsid w:val="003D297A"/>
    <w:rsid w:val="003D32BD"/>
    <w:rsid w:val="003D36F2"/>
    <w:rsid w:val="003D3A7C"/>
    <w:rsid w:val="003D3DEF"/>
    <w:rsid w:val="003D3DFB"/>
    <w:rsid w:val="003D3F8C"/>
    <w:rsid w:val="003D3FD8"/>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107"/>
    <w:rsid w:val="003E1392"/>
    <w:rsid w:val="003E1505"/>
    <w:rsid w:val="003E2D91"/>
    <w:rsid w:val="003E3B6D"/>
    <w:rsid w:val="003E434F"/>
    <w:rsid w:val="003E4A12"/>
    <w:rsid w:val="003E4AE0"/>
    <w:rsid w:val="003E4B59"/>
    <w:rsid w:val="003E4F9D"/>
    <w:rsid w:val="003E5789"/>
    <w:rsid w:val="003E5A45"/>
    <w:rsid w:val="003E60B2"/>
    <w:rsid w:val="003E60F1"/>
    <w:rsid w:val="003E66C5"/>
    <w:rsid w:val="003E6825"/>
    <w:rsid w:val="003E6BA0"/>
    <w:rsid w:val="003E72D4"/>
    <w:rsid w:val="003E7522"/>
    <w:rsid w:val="003E79AD"/>
    <w:rsid w:val="003E7BAD"/>
    <w:rsid w:val="003E7DB0"/>
    <w:rsid w:val="003F0259"/>
    <w:rsid w:val="003F04ED"/>
    <w:rsid w:val="003F1140"/>
    <w:rsid w:val="003F1F0F"/>
    <w:rsid w:val="003F1FE8"/>
    <w:rsid w:val="003F2239"/>
    <w:rsid w:val="003F2384"/>
    <w:rsid w:val="003F257B"/>
    <w:rsid w:val="003F2617"/>
    <w:rsid w:val="003F2DD5"/>
    <w:rsid w:val="003F3340"/>
    <w:rsid w:val="003F36B1"/>
    <w:rsid w:val="003F37DA"/>
    <w:rsid w:val="003F40F4"/>
    <w:rsid w:val="003F412D"/>
    <w:rsid w:val="003F4142"/>
    <w:rsid w:val="003F42C0"/>
    <w:rsid w:val="003F42FB"/>
    <w:rsid w:val="003F4F6B"/>
    <w:rsid w:val="003F5044"/>
    <w:rsid w:val="003F59C3"/>
    <w:rsid w:val="003F5DAC"/>
    <w:rsid w:val="003F6344"/>
    <w:rsid w:val="003F6942"/>
    <w:rsid w:val="003F706D"/>
    <w:rsid w:val="003F75C2"/>
    <w:rsid w:val="003F78B8"/>
    <w:rsid w:val="003F7995"/>
    <w:rsid w:val="004005A8"/>
    <w:rsid w:val="004006E5"/>
    <w:rsid w:val="0040098A"/>
    <w:rsid w:val="00400995"/>
    <w:rsid w:val="00400A08"/>
    <w:rsid w:val="00400E4D"/>
    <w:rsid w:val="00401E46"/>
    <w:rsid w:val="00401EF4"/>
    <w:rsid w:val="00401FA8"/>
    <w:rsid w:val="004023A3"/>
    <w:rsid w:val="00402BCA"/>
    <w:rsid w:val="00403448"/>
    <w:rsid w:val="0040355A"/>
    <w:rsid w:val="004035BE"/>
    <w:rsid w:val="00404700"/>
    <w:rsid w:val="004048D3"/>
    <w:rsid w:val="00405413"/>
    <w:rsid w:val="0040564E"/>
    <w:rsid w:val="004060DF"/>
    <w:rsid w:val="00406768"/>
    <w:rsid w:val="004068FA"/>
    <w:rsid w:val="00406FAC"/>
    <w:rsid w:val="00407E71"/>
    <w:rsid w:val="004101CF"/>
    <w:rsid w:val="004104D3"/>
    <w:rsid w:val="0041227F"/>
    <w:rsid w:val="00412802"/>
    <w:rsid w:val="00412D03"/>
    <w:rsid w:val="0041311F"/>
    <w:rsid w:val="00413623"/>
    <w:rsid w:val="004136EF"/>
    <w:rsid w:val="00413B93"/>
    <w:rsid w:val="00413C3B"/>
    <w:rsid w:val="00413E61"/>
    <w:rsid w:val="00413EDF"/>
    <w:rsid w:val="00413FD7"/>
    <w:rsid w:val="004140D5"/>
    <w:rsid w:val="00414299"/>
    <w:rsid w:val="00414586"/>
    <w:rsid w:val="004150E0"/>
    <w:rsid w:val="0041550C"/>
    <w:rsid w:val="0041626D"/>
    <w:rsid w:val="004162F5"/>
    <w:rsid w:val="00416337"/>
    <w:rsid w:val="00416922"/>
    <w:rsid w:val="00417888"/>
    <w:rsid w:val="00417F79"/>
    <w:rsid w:val="00417F94"/>
    <w:rsid w:val="00420029"/>
    <w:rsid w:val="0042068F"/>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3E00"/>
    <w:rsid w:val="0043403C"/>
    <w:rsid w:val="004342E2"/>
    <w:rsid w:val="004342F6"/>
    <w:rsid w:val="00434960"/>
    <w:rsid w:val="00434AF9"/>
    <w:rsid w:val="00435242"/>
    <w:rsid w:val="00435A3C"/>
    <w:rsid w:val="00435AB7"/>
    <w:rsid w:val="00435F0E"/>
    <w:rsid w:val="00435FAD"/>
    <w:rsid w:val="004361FB"/>
    <w:rsid w:val="004362E6"/>
    <w:rsid w:val="004362F4"/>
    <w:rsid w:val="004365C9"/>
    <w:rsid w:val="004368E6"/>
    <w:rsid w:val="00436922"/>
    <w:rsid w:val="00436D93"/>
    <w:rsid w:val="0043711B"/>
    <w:rsid w:val="0044034A"/>
    <w:rsid w:val="00440357"/>
    <w:rsid w:val="004409A3"/>
    <w:rsid w:val="00440CFC"/>
    <w:rsid w:val="00441419"/>
    <w:rsid w:val="00441754"/>
    <w:rsid w:val="00441D8E"/>
    <w:rsid w:val="00441DC3"/>
    <w:rsid w:val="00443216"/>
    <w:rsid w:val="004432BB"/>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208"/>
    <w:rsid w:val="00446423"/>
    <w:rsid w:val="00446558"/>
    <w:rsid w:val="0044697D"/>
    <w:rsid w:val="00447D0A"/>
    <w:rsid w:val="00447F3F"/>
    <w:rsid w:val="00450057"/>
    <w:rsid w:val="00450174"/>
    <w:rsid w:val="00450B0E"/>
    <w:rsid w:val="00450DFD"/>
    <w:rsid w:val="004513C2"/>
    <w:rsid w:val="00451550"/>
    <w:rsid w:val="0045196C"/>
    <w:rsid w:val="00451E39"/>
    <w:rsid w:val="00452325"/>
    <w:rsid w:val="004530D0"/>
    <w:rsid w:val="004536F1"/>
    <w:rsid w:val="004539D4"/>
    <w:rsid w:val="00453FBE"/>
    <w:rsid w:val="004543BD"/>
    <w:rsid w:val="0045486F"/>
    <w:rsid w:val="00455343"/>
    <w:rsid w:val="004553CD"/>
    <w:rsid w:val="0045582E"/>
    <w:rsid w:val="00455A23"/>
    <w:rsid w:val="00455C37"/>
    <w:rsid w:val="004567A4"/>
    <w:rsid w:val="004567DE"/>
    <w:rsid w:val="00456C95"/>
    <w:rsid w:val="00456EBF"/>
    <w:rsid w:val="00456FC9"/>
    <w:rsid w:val="0045749F"/>
    <w:rsid w:val="004574A3"/>
    <w:rsid w:val="0045772C"/>
    <w:rsid w:val="0046007A"/>
    <w:rsid w:val="004608E7"/>
    <w:rsid w:val="00460A6C"/>
    <w:rsid w:val="0046166B"/>
    <w:rsid w:val="004619F7"/>
    <w:rsid w:val="00461AB9"/>
    <w:rsid w:val="00461BE2"/>
    <w:rsid w:val="00462458"/>
    <w:rsid w:val="004625C1"/>
    <w:rsid w:val="00462B17"/>
    <w:rsid w:val="00462D80"/>
    <w:rsid w:val="0046378F"/>
    <w:rsid w:val="004639C7"/>
    <w:rsid w:val="00463B17"/>
    <w:rsid w:val="0046527D"/>
    <w:rsid w:val="00465B2A"/>
    <w:rsid w:val="00465DA6"/>
    <w:rsid w:val="00465EE5"/>
    <w:rsid w:val="00466550"/>
    <w:rsid w:val="00466CAF"/>
    <w:rsid w:val="00466D21"/>
    <w:rsid w:val="00467317"/>
    <w:rsid w:val="004673EE"/>
    <w:rsid w:val="00470097"/>
    <w:rsid w:val="0047048A"/>
    <w:rsid w:val="00470AEB"/>
    <w:rsid w:val="00470EFD"/>
    <w:rsid w:val="004716DC"/>
    <w:rsid w:val="004717C9"/>
    <w:rsid w:val="004717D8"/>
    <w:rsid w:val="004718C8"/>
    <w:rsid w:val="00471B6E"/>
    <w:rsid w:val="00471EB0"/>
    <w:rsid w:val="004722DF"/>
    <w:rsid w:val="00472505"/>
    <w:rsid w:val="00472E3F"/>
    <w:rsid w:val="004731F4"/>
    <w:rsid w:val="0047452B"/>
    <w:rsid w:val="00474691"/>
    <w:rsid w:val="00474797"/>
    <w:rsid w:val="004751A9"/>
    <w:rsid w:val="00475430"/>
    <w:rsid w:val="0047594E"/>
    <w:rsid w:val="004759ED"/>
    <w:rsid w:val="00475CEA"/>
    <w:rsid w:val="00476AF3"/>
    <w:rsid w:val="00476E87"/>
    <w:rsid w:val="00477239"/>
    <w:rsid w:val="0047744E"/>
    <w:rsid w:val="00477CC4"/>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0D9"/>
    <w:rsid w:val="004843A7"/>
    <w:rsid w:val="0048469C"/>
    <w:rsid w:val="0048497B"/>
    <w:rsid w:val="00484C0F"/>
    <w:rsid w:val="00484E1F"/>
    <w:rsid w:val="00485124"/>
    <w:rsid w:val="0048513D"/>
    <w:rsid w:val="0048594F"/>
    <w:rsid w:val="00485CCB"/>
    <w:rsid w:val="004863DE"/>
    <w:rsid w:val="00487514"/>
    <w:rsid w:val="004900A9"/>
    <w:rsid w:val="004908CA"/>
    <w:rsid w:val="00490A50"/>
    <w:rsid w:val="00490E3D"/>
    <w:rsid w:val="00490FAF"/>
    <w:rsid w:val="00491567"/>
    <w:rsid w:val="00492643"/>
    <w:rsid w:val="00492C04"/>
    <w:rsid w:val="00492E48"/>
    <w:rsid w:val="004931CD"/>
    <w:rsid w:val="004932F5"/>
    <w:rsid w:val="0049350A"/>
    <w:rsid w:val="00493B26"/>
    <w:rsid w:val="004949B3"/>
    <w:rsid w:val="00495CFA"/>
    <w:rsid w:val="00495E65"/>
    <w:rsid w:val="00496290"/>
    <w:rsid w:val="00496D47"/>
    <w:rsid w:val="0049760B"/>
    <w:rsid w:val="00497684"/>
    <w:rsid w:val="004A02F4"/>
    <w:rsid w:val="004A0DB4"/>
    <w:rsid w:val="004A0DC0"/>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6F85"/>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5489"/>
    <w:rsid w:val="004B5FDE"/>
    <w:rsid w:val="004B603D"/>
    <w:rsid w:val="004B6051"/>
    <w:rsid w:val="004B6217"/>
    <w:rsid w:val="004B6324"/>
    <w:rsid w:val="004B6623"/>
    <w:rsid w:val="004B69CE"/>
    <w:rsid w:val="004B6EC2"/>
    <w:rsid w:val="004B6FCA"/>
    <w:rsid w:val="004B7594"/>
    <w:rsid w:val="004B774A"/>
    <w:rsid w:val="004B77C3"/>
    <w:rsid w:val="004B7868"/>
    <w:rsid w:val="004B79BC"/>
    <w:rsid w:val="004B7A0F"/>
    <w:rsid w:val="004B7B01"/>
    <w:rsid w:val="004B7F64"/>
    <w:rsid w:val="004C0090"/>
    <w:rsid w:val="004C0497"/>
    <w:rsid w:val="004C0644"/>
    <w:rsid w:val="004C153A"/>
    <w:rsid w:val="004C1798"/>
    <w:rsid w:val="004C1AD9"/>
    <w:rsid w:val="004C1F9E"/>
    <w:rsid w:val="004C213B"/>
    <w:rsid w:val="004C23DC"/>
    <w:rsid w:val="004C25A5"/>
    <w:rsid w:val="004C25C7"/>
    <w:rsid w:val="004C291C"/>
    <w:rsid w:val="004C29C4"/>
    <w:rsid w:val="004C2A4C"/>
    <w:rsid w:val="004C2CAF"/>
    <w:rsid w:val="004C2CDF"/>
    <w:rsid w:val="004C3EC4"/>
    <w:rsid w:val="004C43E9"/>
    <w:rsid w:val="004C46AF"/>
    <w:rsid w:val="004C4AA6"/>
    <w:rsid w:val="004C4D9A"/>
    <w:rsid w:val="004C5677"/>
    <w:rsid w:val="004C6000"/>
    <w:rsid w:val="004C62B0"/>
    <w:rsid w:val="004C6433"/>
    <w:rsid w:val="004C659A"/>
    <w:rsid w:val="004C6694"/>
    <w:rsid w:val="004C7EF3"/>
    <w:rsid w:val="004D0CB7"/>
    <w:rsid w:val="004D17A7"/>
    <w:rsid w:val="004D19FE"/>
    <w:rsid w:val="004D1A80"/>
    <w:rsid w:val="004D248B"/>
    <w:rsid w:val="004D2777"/>
    <w:rsid w:val="004D2C67"/>
    <w:rsid w:val="004D2F0E"/>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626"/>
    <w:rsid w:val="004E1797"/>
    <w:rsid w:val="004E1C0B"/>
    <w:rsid w:val="004E1D83"/>
    <w:rsid w:val="004E272C"/>
    <w:rsid w:val="004E2733"/>
    <w:rsid w:val="004E2C12"/>
    <w:rsid w:val="004E38D3"/>
    <w:rsid w:val="004E3C41"/>
    <w:rsid w:val="004E3DBA"/>
    <w:rsid w:val="004E42AD"/>
    <w:rsid w:val="004E4CD5"/>
    <w:rsid w:val="004E4E04"/>
    <w:rsid w:val="004E5077"/>
    <w:rsid w:val="004E53BE"/>
    <w:rsid w:val="004E5C28"/>
    <w:rsid w:val="004E5FAC"/>
    <w:rsid w:val="004E6044"/>
    <w:rsid w:val="004E6358"/>
    <w:rsid w:val="004E68EB"/>
    <w:rsid w:val="004E6964"/>
    <w:rsid w:val="004E70C1"/>
    <w:rsid w:val="004E74CC"/>
    <w:rsid w:val="004E7D76"/>
    <w:rsid w:val="004F01ED"/>
    <w:rsid w:val="004F05DA"/>
    <w:rsid w:val="004F08F1"/>
    <w:rsid w:val="004F0A97"/>
    <w:rsid w:val="004F133D"/>
    <w:rsid w:val="004F15AB"/>
    <w:rsid w:val="004F1B8C"/>
    <w:rsid w:val="004F1F11"/>
    <w:rsid w:val="004F214C"/>
    <w:rsid w:val="004F22C2"/>
    <w:rsid w:val="004F2598"/>
    <w:rsid w:val="004F2F50"/>
    <w:rsid w:val="004F351D"/>
    <w:rsid w:val="004F3624"/>
    <w:rsid w:val="004F363F"/>
    <w:rsid w:val="004F43C0"/>
    <w:rsid w:val="004F4574"/>
    <w:rsid w:val="004F4ABD"/>
    <w:rsid w:val="004F4CC7"/>
    <w:rsid w:val="004F5951"/>
    <w:rsid w:val="004F5963"/>
    <w:rsid w:val="004F5A9D"/>
    <w:rsid w:val="004F5C06"/>
    <w:rsid w:val="004F636C"/>
    <w:rsid w:val="004F6717"/>
    <w:rsid w:val="004F6721"/>
    <w:rsid w:val="004F68C5"/>
    <w:rsid w:val="004F7812"/>
    <w:rsid w:val="0050007A"/>
    <w:rsid w:val="00500B8F"/>
    <w:rsid w:val="00500E1E"/>
    <w:rsid w:val="0050104D"/>
    <w:rsid w:val="0050113A"/>
    <w:rsid w:val="005013EF"/>
    <w:rsid w:val="0050161A"/>
    <w:rsid w:val="005016E3"/>
    <w:rsid w:val="00501B28"/>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3A5"/>
    <w:rsid w:val="0051093D"/>
    <w:rsid w:val="00510B52"/>
    <w:rsid w:val="00510CB3"/>
    <w:rsid w:val="00511117"/>
    <w:rsid w:val="00511322"/>
    <w:rsid w:val="0051142A"/>
    <w:rsid w:val="005116B9"/>
    <w:rsid w:val="00511813"/>
    <w:rsid w:val="00511F7C"/>
    <w:rsid w:val="0051209F"/>
    <w:rsid w:val="00512424"/>
    <w:rsid w:val="0051260C"/>
    <w:rsid w:val="005127EB"/>
    <w:rsid w:val="00512CB1"/>
    <w:rsid w:val="005140E5"/>
    <w:rsid w:val="00514384"/>
    <w:rsid w:val="0051475A"/>
    <w:rsid w:val="00514B6D"/>
    <w:rsid w:val="00515F24"/>
    <w:rsid w:val="005161DF"/>
    <w:rsid w:val="00516AF8"/>
    <w:rsid w:val="00516DEA"/>
    <w:rsid w:val="00517D62"/>
    <w:rsid w:val="005200A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8CA"/>
    <w:rsid w:val="00527B57"/>
    <w:rsid w:val="00527D1E"/>
    <w:rsid w:val="00527D98"/>
    <w:rsid w:val="00530182"/>
    <w:rsid w:val="00530442"/>
    <w:rsid w:val="00530539"/>
    <w:rsid w:val="005309FA"/>
    <w:rsid w:val="005316FC"/>
    <w:rsid w:val="00531AB6"/>
    <w:rsid w:val="00531D7C"/>
    <w:rsid w:val="00531E51"/>
    <w:rsid w:val="0053209A"/>
    <w:rsid w:val="005323A9"/>
    <w:rsid w:val="00532744"/>
    <w:rsid w:val="00532C00"/>
    <w:rsid w:val="00532FEF"/>
    <w:rsid w:val="00533329"/>
    <w:rsid w:val="00533518"/>
    <w:rsid w:val="005337F6"/>
    <w:rsid w:val="00534671"/>
    <w:rsid w:val="00534817"/>
    <w:rsid w:val="005348CC"/>
    <w:rsid w:val="005355DE"/>
    <w:rsid w:val="005357F9"/>
    <w:rsid w:val="00536011"/>
    <w:rsid w:val="00537022"/>
    <w:rsid w:val="00537290"/>
    <w:rsid w:val="005377A6"/>
    <w:rsid w:val="005403B9"/>
    <w:rsid w:val="005406EA"/>
    <w:rsid w:val="005408C9"/>
    <w:rsid w:val="00540C62"/>
    <w:rsid w:val="005411E7"/>
    <w:rsid w:val="005413FC"/>
    <w:rsid w:val="00541450"/>
    <w:rsid w:val="00541B11"/>
    <w:rsid w:val="00541C86"/>
    <w:rsid w:val="00541E34"/>
    <w:rsid w:val="005420B4"/>
    <w:rsid w:val="0054213E"/>
    <w:rsid w:val="00542569"/>
    <w:rsid w:val="005428DC"/>
    <w:rsid w:val="00542907"/>
    <w:rsid w:val="00542C5B"/>
    <w:rsid w:val="00542D14"/>
    <w:rsid w:val="005438DD"/>
    <w:rsid w:val="00543CFA"/>
    <w:rsid w:val="00543F30"/>
    <w:rsid w:val="0054426E"/>
    <w:rsid w:val="005443CD"/>
    <w:rsid w:val="00544497"/>
    <w:rsid w:val="005446C1"/>
    <w:rsid w:val="00545793"/>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7B3"/>
    <w:rsid w:val="005818D7"/>
    <w:rsid w:val="00581FE2"/>
    <w:rsid w:val="00582968"/>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54B"/>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61C4"/>
    <w:rsid w:val="00596F6F"/>
    <w:rsid w:val="005971BE"/>
    <w:rsid w:val="005972F3"/>
    <w:rsid w:val="00597A5E"/>
    <w:rsid w:val="00597F58"/>
    <w:rsid w:val="00597F94"/>
    <w:rsid w:val="005A0180"/>
    <w:rsid w:val="005A024A"/>
    <w:rsid w:val="005A0767"/>
    <w:rsid w:val="005A0DB6"/>
    <w:rsid w:val="005A0DD0"/>
    <w:rsid w:val="005A0F20"/>
    <w:rsid w:val="005A2315"/>
    <w:rsid w:val="005A2DE9"/>
    <w:rsid w:val="005A309E"/>
    <w:rsid w:val="005A3862"/>
    <w:rsid w:val="005A3ED6"/>
    <w:rsid w:val="005A3F1E"/>
    <w:rsid w:val="005A4708"/>
    <w:rsid w:val="005A5328"/>
    <w:rsid w:val="005A5AF1"/>
    <w:rsid w:val="005A5B6E"/>
    <w:rsid w:val="005A6A7E"/>
    <w:rsid w:val="005A6BF1"/>
    <w:rsid w:val="005A6C1E"/>
    <w:rsid w:val="005A6FBA"/>
    <w:rsid w:val="005A73FD"/>
    <w:rsid w:val="005A7578"/>
    <w:rsid w:val="005A75F9"/>
    <w:rsid w:val="005A7810"/>
    <w:rsid w:val="005A7B7F"/>
    <w:rsid w:val="005A7C4D"/>
    <w:rsid w:val="005A7D05"/>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3B7B"/>
    <w:rsid w:val="005B4146"/>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746"/>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77D"/>
    <w:rsid w:val="005D312B"/>
    <w:rsid w:val="005D3E4D"/>
    <w:rsid w:val="005D3E9C"/>
    <w:rsid w:val="005D46D5"/>
    <w:rsid w:val="005D5B6E"/>
    <w:rsid w:val="005D5BCE"/>
    <w:rsid w:val="005D67AB"/>
    <w:rsid w:val="005D6AB9"/>
    <w:rsid w:val="005D731F"/>
    <w:rsid w:val="005D751A"/>
    <w:rsid w:val="005D7875"/>
    <w:rsid w:val="005D7A45"/>
    <w:rsid w:val="005D7CC7"/>
    <w:rsid w:val="005D7E74"/>
    <w:rsid w:val="005D7EDB"/>
    <w:rsid w:val="005E083C"/>
    <w:rsid w:val="005E0954"/>
    <w:rsid w:val="005E0CCE"/>
    <w:rsid w:val="005E1733"/>
    <w:rsid w:val="005E1F72"/>
    <w:rsid w:val="005E2073"/>
    <w:rsid w:val="005E2347"/>
    <w:rsid w:val="005E2AE2"/>
    <w:rsid w:val="005E2DBF"/>
    <w:rsid w:val="005E4521"/>
    <w:rsid w:val="005E4888"/>
    <w:rsid w:val="005E5C04"/>
    <w:rsid w:val="005E5C8C"/>
    <w:rsid w:val="005E5CCF"/>
    <w:rsid w:val="005E607B"/>
    <w:rsid w:val="005E650E"/>
    <w:rsid w:val="005E678F"/>
    <w:rsid w:val="005E697F"/>
    <w:rsid w:val="005E6BBD"/>
    <w:rsid w:val="005E6E09"/>
    <w:rsid w:val="005E7019"/>
    <w:rsid w:val="005E7211"/>
    <w:rsid w:val="005E7330"/>
    <w:rsid w:val="005E786C"/>
    <w:rsid w:val="005E787A"/>
    <w:rsid w:val="005E7E46"/>
    <w:rsid w:val="005E7E71"/>
    <w:rsid w:val="005F0426"/>
    <w:rsid w:val="005F064F"/>
    <w:rsid w:val="005F0B54"/>
    <w:rsid w:val="005F134B"/>
    <w:rsid w:val="005F145D"/>
    <w:rsid w:val="005F16D7"/>
    <w:rsid w:val="005F2028"/>
    <w:rsid w:val="005F2463"/>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5AC"/>
    <w:rsid w:val="006019CF"/>
    <w:rsid w:val="00601A18"/>
    <w:rsid w:val="006022D1"/>
    <w:rsid w:val="00602ACF"/>
    <w:rsid w:val="00602BB9"/>
    <w:rsid w:val="00603106"/>
    <w:rsid w:val="00603422"/>
    <w:rsid w:val="006034E1"/>
    <w:rsid w:val="006039FE"/>
    <w:rsid w:val="00603F84"/>
    <w:rsid w:val="0060452A"/>
    <w:rsid w:val="00604573"/>
    <w:rsid w:val="006046A0"/>
    <w:rsid w:val="00604820"/>
    <w:rsid w:val="00604E26"/>
    <w:rsid w:val="006051F6"/>
    <w:rsid w:val="00605503"/>
    <w:rsid w:val="006058D0"/>
    <w:rsid w:val="006066E6"/>
    <w:rsid w:val="006068E7"/>
    <w:rsid w:val="00606A32"/>
    <w:rsid w:val="00606BC2"/>
    <w:rsid w:val="00606D57"/>
    <w:rsid w:val="0060743F"/>
    <w:rsid w:val="00607660"/>
    <w:rsid w:val="00607F1C"/>
    <w:rsid w:val="0061041D"/>
    <w:rsid w:val="00610794"/>
    <w:rsid w:val="006109DB"/>
    <w:rsid w:val="00611A0F"/>
    <w:rsid w:val="006120FE"/>
    <w:rsid w:val="00612955"/>
    <w:rsid w:val="00613DCB"/>
    <w:rsid w:val="00613ED2"/>
    <w:rsid w:val="00614234"/>
    <w:rsid w:val="006143FA"/>
    <w:rsid w:val="006146FC"/>
    <w:rsid w:val="00614702"/>
    <w:rsid w:val="00614864"/>
    <w:rsid w:val="00614B8D"/>
    <w:rsid w:val="006159E5"/>
    <w:rsid w:val="006163B3"/>
    <w:rsid w:val="006164D5"/>
    <w:rsid w:val="0061693C"/>
    <w:rsid w:val="00616AA8"/>
    <w:rsid w:val="00616B70"/>
    <w:rsid w:val="00616B8D"/>
    <w:rsid w:val="006174D3"/>
    <w:rsid w:val="006177C1"/>
    <w:rsid w:val="006202AF"/>
    <w:rsid w:val="00620A00"/>
    <w:rsid w:val="00620ABF"/>
    <w:rsid w:val="00620F28"/>
    <w:rsid w:val="00621678"/>
    <w:rsid w:val="00621A6E"/>
    <w:rsid w:val="00621EA5"/>
    <w:rsid w:val="006227D8"/>
    <w:rsid w:val="00622C1C"/>
    <w:rsid w:val="0062339B"/>
    <w:rsid w:val="0062361A"/>
    <w:rsid w:val="00623C93"/>
    <w:rsid w:val="00623E48"/>
    <w:rsid w:val="00623E79"/>
    <w:rsid w:val="00624842"/>
    <w:rsid w:val="006249D4"/>
    <w:rsid w:val="00624E99"/>
    <w:rsid w:val="00624EA2"/>
    <w:rsid w:val="00625060"/>
    <w:rsid w:val="006262CB"/>
    <w:rsid w:val="006268EA"/>
    <w:rsid w:val="00626BFA"/>
    <w:rsid w:val="00626C7D"/>
    <w:rsid w:val="00626EBF"/>
    <w:rsid w:val="006273BD"/>
    <w:rsid w:val="00627402"/>
    <w:rsid w:val="00627A11"/>
    <w:rsid w:val="00627EC9"/>
    <w:rsid w:val="00627F33"/>
    <w:rsid w:val="00630096"/>
    <w:rsid w:val="00630AC9"/>
    <w:rsid w:val="00630C82"/>
    <w:rsid w:val="00630D6E"/>
    <w:rsid w:val="00631056"/>
    <w:rsid w:val="00631CC8"/>
    <w:rsid w:val="00631FFE"/>
    <w:rsid w:val="006324D3"/>
    <w:rsid w:val="00632C2A"/>
    <w:rsid w:val="006330AA"/>
    <w:rsid w:val="006331DB"/>
    <w:rsid w:val="00633621"/>
    <w:rsid w:val="00633EDF"/>
    <w:rsid w:val="00634C65"/>
    <w:rsid w:val="00635006"/>
    <w:rsid w:val="0063519B"/>
    <w:rsid w:val="00635462"/>
    <w:rsid w:val="00635E8E"/>
    <w:rsid w:val="006364C3"/>
    <w:rsid w:val="006368DE"/>
    <w:rsid w:val="006369C8"/>
    <w:rsid w:val="00636ABC"/>
    <w:rsid w:val="00636BE4"/>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2EEC"/>
    <w:rsid w:val="00643402"/>
    <w:rsid w:val="006435AA"/>
    <w:rsid w:val="00643D83"/>
    <w:rsid w:val="006440D7"/>
    <w:rsid w:val="00644FCA"/>
    <w:rsid w:val="0064598D"/>
    <w:rsid w:val="00646809"/>
    <w:rsid w:val="00646A1D"/>
    <w:rsid w:val="00646AA2"/>
    <w:rsid w:val="00646BC5"/>
    <w:rsid w:val="00646F66"/>
    <w:rsid w:val="00646F87"/>
    <w:rsid w:val="00650392"/>
    <w:rsid w:val="00650722"/>
    <w:rsid w:val="00650F8C"/>
    <w:rsid w:val="006510D8"/>
    <w:rsid w:val="00651511"/>
    <w:rsid w:val="00651573"/>
    <w:rsid w:val="00651B3A"/>
    <w:rsid w:val="00651D01"/>
    <w:rsid w:val="00651EFD"/>
    <w:rsid w:val="0065205E"/>
    <w:rsid w:val="00652187"/>
    <w:rsid w:val="006527B6"/>
    <w:rsid w:val="00653345"/>
    <w:rsid w:val="00653382"/>
    <w:rsid w:val="006536C5"/>
    <w:rsid w:val="00653B95"/>
    <w:rsid w:val="00653B96"/>
    <w:rsid w:val="00654C5C"/>
    <w:rsid w:val="00655545"/>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3F50"/>
    <w:rsid w:val="006646AE"/>
    <w:rsid w:val="00664786"/>
    <w:rsid w:val="0066575A"/>
    <w:rsid w:val="00665B46"/>
    <w:rsid w:val="00666071"/>
    <w:rsid w:val="0066643C"/>
    <w:rsid w:val="0066740A"/>
    <w:rsid w:val="006709AA"/>
    <w:rsid w:val="00670B2D"/>
    <w:rsid w:val="00671162"/>
    <w:rsid w:val="0067178D"/>
    <w:rsid w:val="006720F5"/>
    <w:rsid w:val="0067226B"/>
    <w:rsid w:val="006723E4"/>
    <w:rsid w:val="006731BB"/>
    <w:rsid w:val="006733ED"/>
    <w:rsid w:val="00673457"/>
    <w:rsid w:val="006737D9"/>
    <w:rsid w:val="0067467B"/>
    <w:rsid w:val="0067503E"/>
    <w:rsid w:val="00675355"/>
    <w:rsid w:val="00675B8B"/>
    <w:rsid w:val="00675CF6"/>
    <w:rsid w:val="00676E18"/>
    <w:rsid w:val="00676E6C"/>
    <w:rsid w:val="006772BA"/>
    <w:rsid w:val="00677344"/>
    <w:rsid w:val="006778A1"/>
    <w:rsid w:val="00680139"/>
    <w:rsid w:val="006806D5"/>
    <w:rsid w:val="00680DFA"/>
    <w:rsid w:val="00681521"/>
    <w:rsid w:val="00681862"/>
    <w:rsid w:val="00681FDD"/>
    <w:rsid w:val="0068215A"/>
    <w:rsid w:val="0068225D"/>
    <w:rsid w:val="006822BD"/>
    <w:rsid w:val="006826BB"/>
    <w:rsid w:val="0068275F"/>
    <w:rsid w:val="006827D5"/>
    <w:rsid w:val="00682821"/>
    <w:rsid w:val="006830AC"/>
    <w:rsid w:val="00683891"/>
    <w:rsid w:val="00683A31"/>
    <w:rsid w:val="00684922"/>
    <w:rsid w:val="00684B49"/>
    <w:rsid w:val="00684E90"/>
    <w:rsid w:val="00684ED2"/>
    <w:rsid w:val="0068549D"/>
    <w:rsid w:val="00685689"/>
    <w:rsid w:val="006858A8"/>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40D"/>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4DD3"/>
    <w:rsid w:val="006A5863"/>
    <w:rsid w:val="006A5B38"/>
    <w:rsid w:val="006A5F6D"/>
    <w:rsid w:val="006A6C28"/>
    <w:rsid w:val="006A6E6F"/>
    <w:rsid w:val="006A7364"/>
    <w:rsid w:val="006A7FEF"/>
    <w:rsid w:val="006B06C4"/>
    <w:rsid w:val="006B1563"/>
    <w:rsid w:val="006B252C"/>
    <w:rsid w:val="006B2945"/>
    <w:rsid w:val="006B2A97"/>
    <w:rsid w:val="006B2FB2"/>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49B1"/>
    <w:rsid w:val="006C59F9"/>
    <w:rsid w:val="006C5C61"/>
    <w:rsid w:val="006C63F1"/>
    <w:rsid w:val="006C70A3"/>
    <w:rsid w:val="006C7533"/>
    <w:rsid w:val="006C79FF"/>
    <w:rsid w:val="006C7EC6"/>
    <w:rsid w:val="006D1808"/>
    <w:rsid w:val="006D1D38"/>
    <w:rsid w:val="006D1E6E"/>
    <w:rsid w:val="006D2676"/>
    <w:rsid w:val="006D2E1F"/>
    <w:rsid w:val="006D30FA"/>
    <w:rsid w:val="006D3FB0"/>
    <w:rsid w:val="006D4203"/>
    <w:rsid w:val="006D43F2"/>
    <w:rsid w:val="006D45E7"/>
    <w:rsid w:val="006D4E68"/>
    <w:rsid w:val="006D4ED5"/>
    <w:rsid w:val="006D5248"/>
    <w:rsid w:val="006D6077"/>
    <w:rsid w:val="006D60DE"/>
    <w:rsid w:val="006D63A4"/>
    <w:rsid w:val="006D68D8"/>
    <w:rsid w:val="006D6C32"/>
    <w:rsid w:val="006D70DE"/>
    <w:rsid w:val="006D7625"/>
    <w:rsid w:val="006D7BB0"/>
    <w:rsid w:val="006D7DD1"/>
    <w:rsid w:val="006E0530"/>
    <w:rsid w:val="006E06FF"/>
    <w:rsid w:val="006E07F2"/>
    <w:rsid w:val="006E07FD"/>
    <w:rsid w:val="006E09F2"/>
    <w:rsid w:val="006E1583"/>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08F"/>
    <w:rsid w:val="006F154A"/>
    <w:rsid w:val="006F29F6"/>
    <w:rsid w:val="006F2D50"/>
    <w:rsid w:val="006F2EAF"/>
    <w:rsid w:val="006F300E"/>
    <w:rsid w:val="006F39AD"/>
    <w:rsid w:val="006F3B27"/>
    <w:rsid w:val="006F3B40"/>
    <w:rsid w:val="006F4286"/>
    <w:rsid w:val="006F46E3"/>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28E"/>
    <w:rsid w:val="0070075D"/>
    <w:rsid w:val="00700A11"/>
    <w:rsid w:val="00700EAE"/>
    <w:rsid w:val="00700EC2"/>
    <w:rsid w:val="00701246"/>
    <w:rsid w:val="007017D8"/>
    <w:rsid w:val="007017EE"/>
    <w:rsid w:val="0070193C"/>
    <w:rsid w:val="007019A7"/>
    <w:rsid w:val="0070237C"/>
    <w:rsid w:val="007026D8"/>
    <w:rsid w:val="007032F1"/>
    <w:rsid w:val="00703459"/>
    <w:rsid w:val="007036C0"/>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5EB0"/>
    <w:rsid w:val="00726AA6"/>
    <w:rsid w:val="00727DCD"/>
    <w:rsid w:val="00730068"/>
    <w:rsid w:val="007301C5"/>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89A"/>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BF9"/>
    <w:rsid w:val="00743C07"/>
    <w:rsid w:val="00743DCD"/>
    <w:rsid w:val="00744EF4"/>
    <w:rsid w:val="00745A25"/>
    <w:rsid w:val="00745C8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3FE"/>
    <w:rsid w:val="00751516"/>
    <w:rsid w:val="00752014"/>
    <w:rsid w:val="0075210F"/>
    <w:rsid w:val="00752297"/>
    <w:rsid w:val="0075272A"/>
    <w:rsid w:val="007527D9"/>
    <w:rsid w:val="00752B9E"/>
    <w:rsid w:val="00752D3B"/>
    <w:rsid w:val="00752E33"/>
    <w:rsid w:val="00752E77"/>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0E8"/>
    <w:rsid w:val="0076060B"/>
    <w:rsid w:val="007609B2"/>
    <w:rsid w:val="00760AF7"/>
    <w:rsid w:val="00760F1D"/>
    <w:rsid w:val="007610E7"/>
    <w:rsid w:val="0076110D"/>
    <w:rsid w:val="007612C6"/>
    <w:rsid w:val="00761411"/>
    <w:rsid w:val="00761671"/>
    <w:rsid w:val="00761919"/>
    <w:rsid w:val="00762513"/>
    <w:rsid w:val="00762C0A"/>
    <w:rsid w:val="00762C3A"/>
    <w:rsid w:val="00762CE2"/>
    <w:rsid w:val="00763AD7"/>
    <w:rsid w:val="00763AEB"/>
    <w:rsid w:val="007646F5"/>
    <w:rsid w:val="007657B3"/>
    <w:rsid w:val="00765C68"/>
    <w:rsid w:val="007660FE"/>
    <w:rsid w:val="0076611A"/>
    <w:rsid w:val="007665FE"/>
    <w:rsid w:val="007666F4"/>
    <w:rsid w:val="00766D41"/>
    <w:rsid w:val="00766FE2"/>
    <w:rsid w:val="0076702C"/>
    <w:rsid w:val="007670AE"/>
    <w:rsid w:val="0076785B"/>
    <w:rsid w:val="00770AFE"/>
    <w:rsid w:val="007710AB"/>
    <w:rsid w:val="0077129A"/>
    <w:rsid w:val="0077189F"/>
    <w:rsid w:val="0077215B"/>
    <w:rsid w:val="00772232"/>
    <w:rsid w:val="007726C2"/>
    <w:rsid w:val="00772EAF"/>
    <w:rsid w:val="00773159"/>
    <w:rsid w:val="007733AF"/>
    <w:rsid w:val="0077355C"/>
    <w:rsid w:val="00773EF0"/>
    <w:rsid w:val="007745D5"/>
    <w:rsid w:val="0077521E"/>
    <w:rsid w:val="00775333"/>
    <w:rsid w:val="0077542C"/>
    <w:rsid w:val="00775615"/>
    <w:rsid w:val="00775C87"/>
    <w:rsid w:val="00776777"/>
    <w:rsid w:val="0077762A"/>
    <w:rsid w:val="007776EE"/>
    <w:rsid w:val="00777BC4"/>
    <w:rsid w:val="00780492"/>
    <w:rsid w:val="00780ED5"/>
    <w:rsid w:val="00781004"/>
    <w:rsid w:val="00781533"/>
    <w:rsid w:val="00781E75"/>
    <w:rsid w:val="00783491"/>
    <w:rsid w:val="007839FC"/>
    <w:rsid w:val="00783CC8"/>
    <w:rsid w:val="00784377"/>
    <w:rsid w:val="007843BE"/>
    <w:rsid w:val="007847E7"/>
    <w:rsid w:val="0078480D"/>
    <w:rsid w:val="00785288"/>
    <w:rsid w:val="00785462"/>
    <w:rsid w:val="00785AB8"/>
    <w:rsid w:val="00787189"/>
    <w:rsid w:val="007872B4"/>
    <w:rsid w:val="007878B9"/>
    <w:rsid w:val="007904DC"/>
    <w:rsid w:val="00790723"/>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386"/>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26B"/>
    <w:rsid w:val="007A1644"/>
    <w:rsid w:val="007A1B1F"/>
    <w:rsid w:val="007A2633"/>
    <w:rsid w:val="007A2781"/>
    <w:rsid w:val="007A2F59"/>
    <w:rsid w:val="007A2F81"/>
    <w:rsid w:val="007A32C9"/>
    <w:rsid w:val="007A370F"/>
    <w:rsid w:val="007A3AB9"/>
    <w:rsid w:val="007A3D00"/>
    <w:rsid w:val="007A3EAB"/>
    <w:rsid w:val="007A3EF7"/>
    <w:rsid w:val="007A40BA"/>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B44"/>
    <w:rsid w:val="007B1E02"/>
    <w:rsid w:val="007B23BA"/>
    <w:rsid w:val="007B2C9D"/>
    <w:rsid w:val="007B2D81"/>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132"/>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C71"/>
    <w:rsid w:val="007D2D20"/>
    <w:rsid w:val="007D341F"/>
    <w:rsid w:val="007D3920"/>
    <w:rsid w:val="007D3A30"/>
    <w:rsid w:val="007D3DCD"/>
    <w:rsid w:val="007D439E"/>
    <w:rsid w:val="007D44BF"/>
    <w:rsid w:val="007D49F1"/>
    <w:rsid w:val="007D4C77"/>
    <w:rsid w:val="007D5427"/>
    <w:rsid w:val="007D5E9A"/>
    <w:rsid w:val="007D6424"/>
    <w:rsid w:val="007D6C61"/>
    <w:rsid w:val="007D6E32"/>
    <w:rsid w:val="007D7301"/>
    <w:rsid w:val="007D741E"/>
    <w:rsid w:val="007D74E4"/>
    <w:rsid w:val="007D76CA"/>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1BC"/>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BF"/>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07951"/>
    <w:rsid w:val="0081060C"/>
    <w:rsid w:val="00810DF5"/>
    <w:rsid w:val="00810E8D"/>
    <w:rsid w:val="00810EAD"/>
    <w:rsid w:val="00812343"/>
    <w:rsid w:val="00812875"/>
    <w:rsid w:val="00812A6E"/>
    <w:rsid w:val="008136D5"/>
    <w:rsid w:val="00813A77"/>
    <w:rsid w:val="00814575"/>
    <w:rsid w:val="00815BE3"/>
    <w:rsid w:val="00815C8E"/>
    <w:rsid w:val="00815D1E"/>
    <w:rsid w:val="00815F44"/>
    <w:rsid w:val="008160D9"/>
    <w:rsid w:val="0081777A"/>
    <w:rsid w:val="00817D04"/>
    <w:rsid w:val="008202AA"/>
    <w:rsid w:val="008208E6"/>
    <w:rsid w:val="00820D64"/>
    <w:rsid w:val="00820FB9"/>
    <w:rsid w:val="00821068"/>
    <w:rsid w:val="0082179D"/>
    <w:rsid w:val="00821BAF"/>
    <w:rsid w:val="00821CF3"/>
    <w:rsid w:val="00821E31"/>
    <w:rsid w:val="00822390"/>
    <w:rsid w:val="00822F26"/>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627"/>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699"/>
    <w:rsid w:val="00835D17"/>
    <w:rsid w:val="00836088"/>
    <w:rsid w:val="008363A2"/>
    <w:rsid w:val="00836CB2"/>
    <w:rsid w:val="0083700B"/>
    <w:rsid w:val="0083719C"/>
    <w:rsid w:val="00837BD1"/>
    <w:rsid w:val="00837D28"/>
    <w:rsid w:val="00837DD6"/>
    <w:rsid w:val="00840252"/>
    <w:rsid w:val="00840362"/>
    <w:rsid w:val="008404B7"/>
    <w:rsid w:val="00841339"/>
    <w:rsid w:val="00841A2B"/>
    <w:rsid w:val="00841AC0"/>
    <w:rsid w:val="008420A0"/>
    <w:rsid w:val="008420EF"/>
    <w:rsid w:val="00842B38"/>
    <w:rsid w:val="008435D7"/>
    <w:rsid w:val="0084397D"/>
    <w:rsid w:val="00844338"/>
    <w:rsid w:val="008443F8"/>
    <w:rsid w:val="0084441F"/>
    <w:rsid w:val="00844676"/>
    <w:rsid w:val="008449E7"/>
    <w:rsid w:val="00844DEA"/>
    <w:rsid w:val="0084519A"/>
    <w:rsid w:val="008456EA"/>
    <w:rsid w:val="00845944"/>
    <w:rsid w:val="00845AB3"/>
    <w:rsid w:val="00845CE3"/>
    <w:rsid w:val="00845D07"/>
    <w:rsid w:val="00845FEE"/>
    <w:rsid w:val="0084637D"/>
    <w:rsid w:val="00846661"/>
    <w:rsid w:val="0084688C"/>
    <w:rsid w:val="00846E11"/>
    <w:rsid w:val="00846E5F"/>
    <w:rsid w:val="00846E8B"/>
    <w:rsid w:val="0084720B"/>
    <w:rsid w:val="008476AA"/>
    <w:rsid w:val="00847E6F"/>
    <w:rsid w:val="0085017E"/>
    <w:rsid w:val="00850433"/>
    <w:rsid w:val="00850D57"/>
    <w:rsid w:val="00850D59"/>
    <w:rsid w:val="00851309"/>
    <w:rsid w:val="00851698"/>
    <w:rsid w:val="00851716"/>
    <w:rsid w:val="0085212D"/>
    <w:rsid w:val="0085241C"/>
    <w:rsid w:val="00852A12"/>
    <w:rsid w:val="008530A5"/>
    <w:rsid w:val="008539F8"/>
    <w:rsid w:val="00853E19"/>
    <w:rsid w:val="00853E74"/>
    <w:rsid w:val="00854112"/>
    <w:rsid w:val="0085412D"/>
    <w:rsid w:val="00854330"/>
    <w:rsid w:val="008556E5"/>
    <w:rsid w:val="00855D16"/>
    <w:rsid w:val="00855D2F"/>
    <w:rsid w:val="00856EBE"/>
    <w:rsid w:val="008570C3"/>
    <w:rsid w:val="00857537"/>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164"/>
    <w:rsid w:val="008653FA"/>
    <w:rsid w:val="00865AD9"/>
    <w:rsid w:val="00865B1C"/>
    <w:rsid w:val="00865DAA"/>
    <w:rsid w:val="008663A0"/>
    <w:rsid w:val="00866B56"/>
    <w:rsid w:val="00866DCA"/>
    <w:rsid w:val="0086723B"/>
    <w:rsid w:val="008672C4"/>
    <w:rsid w:val="008679D0"/>
    <w:rsid w:val="00867CC2"/>
    <w:rsid w:val="00870061"/>
    <w:rsid w:val="008702AD"/>
    <w:rsid w:val="00870646"/>
    <w:rsid w:val="00870686"/>
    <w:rsid w:val="00871500"/>
    <w:rsid w:val="00871739"/>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2F7B"/>
    <w:rsid w:val="0088313A"/>
    <w:rsid w:val="008840AA"/>
    <w:rsid w:val="0088416A"/>
    <w:rsid w:val="00884E4E"/>
    <w:rsid w:val="00884E8B"/>
    <w:rsid w:val="00884FF2"/>
    <w:rsid w:val="00885636"/>
    <w:rsid w:val="008856C0"/>
    <w:rsid w:val="00885DAE"/>
    <w:rsid w:val="00886057"/>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820"/>
    <w:rsid w:val="00895D8A"/>
    <w:rsid w:val="00896070"/>
    <w:rsid w:val="008962C9"/>
    <w:rsid w:val="0089642D"/>
    <w:rsid w:val="00896750"/>
    <w:rsid w:val="00896EF0"/>
    <w:rsid w:val="00896F72"/>
    <w:rsid w:val="00897D20"/>
    <w:rsid w:val="00897D9B"/>
    <w:rsid w:val="00897EA5"/>
    <w:rsid w:val="008A0497"/>
    <w:rsid w:val="008A0754"/>
    <w:rsid w:val="008A09CE"/>
    <w:rsid w:val="008A09DE"/>
    <w:rsid w:val="008A0D38"/>
    <w:rsid w:val="008A0F6E"/>
    <w:rsid w:val="008A1145"/>
    <w:rsid w:val="008A11A2"/>
    <w:rsid w:val="008A1250"/>
    <w:rsid w:val="008A1668"/>
    <w:rsid w:val="008A19D8"/>
    <w:rsid w:val="008A1D64"/>
    <w:rsid w:val="008A2524"/>
    <w:rsid w:val="008A2815"/>
    <w:rsid w:val="008A2A9D"/>
    <w:rsid w:val="008A2C12"/>
    <w:rsid w:val="008A30AD"/>
    <w:rsid w:val="008A3396"/>
    <w:rsid w:val="008A39C3"/>
    <w:rsid w:val="008A3EBA"/>
    <w:rsid w:val="008A40CB"/>
    <w:rsid w:val="008A4563"/>
    <w:rsid w:val="008A4A17"/>
    <w:rsid w:val="008A5220"/>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095"/>
    <w:rsid w:val="008B144E"/>
    <w:rsid w:val="008B178D"/>
    <w:rsid w:val="008B1935"/>
    <w:rsid w:val="008B1A0D"/>
    <w:rsid w:val="008B229E"/>
    <w:rsid w:val="008B2578"/>
    <w:rsid w:val="008B27C1"/>
    <w:rsid w:val="008B305E"/>
    <w:rsid w:val="008B30A8"/>
    <w:rsid w:val="008B4926"/>
    <w:rsid w:val="008B4FB8"/>
    <w:rsid w:val="008B553C"/>
    <w:rsid w:val="008B754C"/>
    <w:rsid w:val="008B7A7E"/>
    <w:rsid w:val="008B7CEC"/>
    <w:rsid w:val="008C052E"/>
    <w:rsid w:val="008C0BDC"/>
    <w:rsid w:val="008C0DA4"/>
    <w:rsid w:val="008C0FCE"/>
    <w:rsid w:val="008C1338"/>
    <w:rsid w:val="008C1AC3"/>
    <w:rsid w:val="008C20F4"/>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88D"/>
    <w:rsid w:val="008C6F25"/>
    <w:rsid w:val="008C7088"/>
    <w:rsid w:val="008C717D"/>
    <w:rsid w:val="008C7842"/>
    <w:rsid w:val="008C794C"/>
    <w:rsid w:val="008C7F1B"/>
    <w:rsid w:val="008C7F5E"/>
    <w:rsid w:val="008D0060"/>
    <w:rsid w:val="008D089D"/>
    <w:rsid w:val="008D0946"/>
    <w:rsid w:val="008D0ED7"/>
    <w:rsid w:val="008D1511"/>
    <w:rsid w:val="008D17BA"/>
    <w:rsid w:val="008D1A8D"/>
    <w:rsid w:val="008D22A4"/>
    <w:rsid w:val="008D25AD"/>
    <w:rsid w:val="008D2BA6"/>
    <w:rsid w:val="008D2F74"/>
    <w:rsid w:val="008D3447"/>
    <w:rsid w:val="008D3F6E"/>
    <w:rsid w:val="008D438D"/>
    <w:rsid w:val="008D456B"/>
    <w:rsid w:val="008D4C8E"/>
    <w:rsid w:val="008D537F"/>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BAD"/>
    <w:rsid w:val="008E2DA3"/>
    <w:rsid w:val="008E3025"/>
    <w:rsid w:val="008E3241"/>
    <w:rsid w:val="008E33C4"/>
    <w:rsid w:val="008E39F9"/>
    <w:rsid w:val="008E3ABC"/>
    <w:rsid w:val="008E3E8E"/>
    <w:rsid w:val="008E4465"/>
    <w:rsid w:val="008E48F2"/>
    <w:rsid w:val="008E49D2"/>
    <w:rsid w:val="008E4B95"/>
    <w:rsid w:val="008E4D4A"/>
    <w:rsid w:val="008E511B"/>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080C"/>
    <w:rsid w:val="008F125C"/>
    <w:rsid w:val="008F1308"/>
    <w:rsid w:val="008F1776"/>
    <w:rsid w:val="008F1A34"/>
    <w:rsid w:val="008F1BCE"/>
    <w:rsid w:val="008F20F5"/>
    <w:rsid w:val="008F2147"/>
    <w:rsid w:val="008F22C4"/>
    <w:rsid w:val="008F2501"/>
    <w:rsid w:val="008F2740"/>
    <w:rsid w:val="008F2BA1"/>
    <w:rsid w:val="008F335A"/>
    <w:rsid w:val="008F440F"/>
    <w:rsid w:val="008F4733"/>
    <w:rsid w:val="008F5249"/>
    <w:rsid w:val="008F5841"/>
    <w:rsid w:val="008F5ABF"/>
    <w:rsid w:val="008F5BC2"/>
    <w:rsid w:val="008F5BF6"/>
    <w:rsid w:val="008F6539"/>
    <w:rsid w:val="008F6672"/>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330F"/>
    <w:rsid w:val="00903658"/>
    <w:rsid w:val="009039CE"/>
    <w:rsid w:val="009041B7"/>
    <w:rsid w:val="009049FD"/>
    <w:rsid w:val="00904D63"/>
    <w:rsid w:val="00904DA8"/>
    <w:rsid w:val="00904ED6"/>
    <w:rsid w:val="0090539A"/>
    <w:rsid w:val="00905BEA"/>
    <w:rsid w:val="009062C6"/>
    <w:rsid w:val="0090647C"/>
    <w:rsid w:val="009068D6"/>
    <w:rsid w:val="00906C7A"/>
    <w:rsid w:val="00906E05"/>
    <w:rsid w:val="00906F6F"/>
    <w:rsid w:val="0090763F"/>
    <w:rsid w:val="0090780C"/>
    <w:rsid w:val="00907826"/>
    <w:rsid w:val="00907882"/>
    <w:rsid w:val="009079EA"/>
    <w:rsid w:val="00907D89"/>
    <w:rsid w:val="00907FF8"/>
    <w:rsid w:val="00910345"/>
    <w:rsid w:val="00910990"/>
    <w:rsid w:val="00910C3C"/>
    <w:rsid w:val="00910FC9"/>
    <w:rsid w:val="00911259"/>
    <w:rsid w:val="0091137D"/>
    <w:rsid w:val="00911DD6"/>
    <w:rsid w:val="0091217B"/>
    <w:rsid w:val="0091352B"/>
    <w:rsid w:val="00913531"/>
    <w:rsid w:val="00913F70"/>
    <w:rsid w:val="00913F7F"/>
    <w:rsid w:val="00914104"/>
    <w:rsid w:val="009143A5"/>
    <w:rsid w:val="00914A94"/>
    <w:rsid w:val="00914C20"/>
    <w:rsid w:val="00916163"/>
    <w:rsid w:val="0091623C"/>
    <w:rsid w:val="00916500"/>
    <w:rsid w:val="009165A2"/>
    <w:rsid w:val="00916B27"/>
    <w:rsid w:val="00916BA8"/>
    <w:rsid w:val="009178AB"/>
    <w:rsid w:val="00920028"/>
    <w:rsid w:val="009208DB"/>
    <w:rsid w:val="0092098E"/>
    <w:rsid w:val="009209B2"/>
    <w:rsid w:val="009210D8"/>
    <w:rsid w:val="009212D0"/>
    <w:rsid w:val="00921368"/>
    <w:rsid w:val="009213D2"/>
    <w:rsid w:val="00921F3D"/>
    <w:rsid w:val="00922057"/>
    <w:rsid w:val="00922832"/>
    <w:rsid w:val="00923207"/>
    <w:rsid w:val="00923391"/>
    <w:rsid w:val="009236B0"/>
    <w:rsid w:val="009238DD"/>
    <w:rsid w:val="0092437F"/>
    <w:rsid w:val="00924626"/>
    <w:rsid w:val="00925317"/>
    <w:rsid w:val="00925483"/>
    <w:rsid w:val="00925981"/>
    <w:rsid w:val="0092598F"/>
    <w:rsid w:val="00925EC0"/>
    <w:rsid w:val="00926447"/>
    <w:rsid w:val="00926F61"/>
    <w:rsid w:val="00927C57"/>
    <w:rsid w:val="00927D22"/>
    <w:rsid w:val="00927DA0"/>
    <w:rsid w:val="00927E11"/>
    <w:rsid w:val="00930185"/>
    <w:rsid w:val="00930FDA"/>
    <w:rsid w:val="00931C0D"/>
    <w:rsid w:val="00931CC3"/>
    <w:rsid w:val="00932116"/>
    <w:rsid w:val="00932AFD"/>
    <w:rsid w:val="00932DC0"/>
    <w:rsid w:val="00933F97"/>
    <w:rsid w:val="00933FF6"/>
    <w:rsid w:val="0093430B"/>
    <w:rsid w:val="00934A54"/>
    <w:rsid w:val="00934D95"/>
    <w:rsid w:val="00935AF3"/>
    <w:rsid w:val="00935C56"/>
    <w:rsid w:val="0093647E"/>
    <w:rsid w:val="0093670F"/>
    <w:rsid w:val="009371D6"/>
    <w:rsid w:val="00937913"/>
    <w:rsid w:val="00937AE3"/>
    <w:rsid w:val="00937F09"/>
    <w:rsid w:val="0094009F"/>
    <w:rsid w:val="009401E6"/>
    <w:rsid w:val="0094020D"/>
    <w:rsid w:val="00940270"/>
    <w:rsid w:val="00940927"/>
    <w:rsid w:val="00940A80"/>
    <w:rsid w:val="00940B27"/>
    <w:rsid w:val="00941258"/>
    <w:rsid w:val="00941563"/>
    <w:rsid w:val="009415ED"/>
    <w:rsid w:val="009416C4"/>
    <w:rsid w:val="00941A75"/>
    <w:rsid w:val="00941E0C"/>
    <w:rsid w:val="009421FF"/>
    <w:rsid w:val="009423BD"/>
    <w:rsid w:val="00942663"/>
    <w:rsid w:val="00942D77"/>
    <w:rsid w:val="00942E80"/>
    <w:rsid w:val="00943301"/>
    <w:rsid w:val="00943713"/>
    <w:rsid w:val="00943A22"/>
    <w:rsid w:val="00943A61"/>
    <w:rsid w:val="00944234"/>
    <w:rsid w:val="0094492A"/>
    <w:rsid w:val="00944A0F"/>
    <w:rsid w:val="009465DB"/>
    <w:rsid w:val="0094695B"/>
    <w:rsid w:val="00946A7F"/>
    <w:rsid w:val="00946D70"/>
    <w:rsid w:val="00946F88"/>
    <w:rsid w:val="00950334"/>
    <w:rsid w:val="00950C25"/>
    <w:rsid w:val="00950CCF"/>
    <w:rsid w:val="009515F3"/>
    <w:rsid w:val="00951816"/>
    <w:rsid w:val="00951929"/>
    <w:rsid w:val="00951EF1"/>
    <w:rsid w:val="0095243C"/>
    <w:rsid w:val="009529A4"/>
    <w:rsid w:val="00952F78"/>
    <w:rsid w:val="00952F9C"/>
    <w:rsid w:val="00953103"/>
    <w:rsid w:val="00953DEF"/>
    <w:rsid w:val="00954960"/>
    <w:rsid w:val="00955A79"/>
    <w:rsid w:val="00955CD9"/>
    <w:rsid w:val="009562BA"/>
    <w:rsid w:val="00956576"/>
    <w:rsid w:val="0095657B"/>
    <w:rsid w:val="009565D8"/>
    <w:rsid w:val="009566DC"/>
    <w:rsid w:val="00956D45"/>
    <w:rsid w:val="00957599"/>
    <w:rsid w:val="0096014E"/>
    <w:rsid w:val="00960298"/>
    <w:rsid w:val="00960964"/>
    <w:rsid w:val="00961ACD"/>
    <w:rsid w:val="00961B6C"/>
    <w:rsid w:val="00962008"/>
    <w:rsid w:val="009622DA"/>
    <w:rsid w:val="00962B0B"/>
    <w:rsid w:val="00962DD7"/>
    <w:rsid w:val="00963302"/>
    <w:rsid w:val="0096357B"/>
    <w:rsid w:val="00963D7A"/>
    <w:rsid w:val="0096474F"/>
    <w:rsid w:val="0096507E"/>
    <w:rsid w:val="009656B1"/>
    <w:rsid w:val="0096572F"/>
    <w:rsid w:val="00965CF7"/>
    <w:rsid w:val="009662AF"/>
    <w:rsid w:val="00966339"/>
    <w:rsid w:val="00966579"/>
    <w:rsid w:val="0096721A"/>
    <w:rsid w:val="009675EF"/>
    <w:rsid w:val="009704C3"/>
    <w:rsid w:val="009704DA"/>
    <w:rsid w:val="00970589"/>
    <w:rsid w:val="009705DC"/>
    <w:rsid w:val="00970A5F"/>
    <w:rsid w:val="00970CC8"/>
    <w:rsid w:val="00970D20"/>
    <w:rsid w:val="009712A3"/>
    <w:rsid w:val="00971683"/>
    <w:rsid w:val="00971754"/>
    <w:rsid w:val="00971E72"/>
    <w:rsid w:val="00971F22"/>
    <w:rsid w:val="00972046"/>
    <w:rsid w:val="00972425"/>
    <w:rsid w:val="009732F8"/>
    <w:rsid w:val="009735F1"/>
    <w:rsid w:val="00973992"/>
    <w:rsid w:val="009739F9"/>
    <w:rsid w:val="0097403E"/>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664"/>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2D5"/>
    <w:rsid w:val="00984655"/>
    <w:rsid w:val="0098519F"/>
    <w:rsid w:val="009852EA"/>
    <w:rsid w:val="00985D23"/>
    <w:rsid w:val="00987DE9"/>
    <w:rsid w:val="00990503"/>
    <w:rsid w:val="00990751"/>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5AB8"/>
    <w:rsid w:val="00996127"/>
    <w:rsid w:val="009966A9"/>
    <w:rsid w:val="00996720"/>
    <w:rsid w:val="00996784"/>
    <w:rsid w:val="00996CB8"/>
    <w:rsid w:val="00996CEE"/>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38ED"/>
    <w:rsid w:val="009A4614"/>
    <w:rsid w:val="009A4735"/>
    <w:rsid w:val="009A48A6"/>
    <w:rsid w:val="009A4A90"/>
    <w:rsid w:val="009A539A"/>
    <w:rsid w:val="009A589B"/>
    <w:rsid w:val="009A5F42"/>
    <w:rsid w:val="009A643B"/>
    <w:rsid w:val="009A68ED"/>
    <w:rsid w:val="009A69BC"/>
    <w:rsid w:val="009A6D59"/>
    <w:rsid w:val="009A6F9D"/>
    <w:rsid w:val="009B0139"/>
    <w:rsid w:val="009B044B"/>
    <w:rsid w:val="009B081E"/>
    <w:rsid w:val="009B0B87"/>
    <w:rsid w:val="009B0B92"/>
    <w:rsid w:val="009B145D"/>
    <w:rsid w:val="009B15BD"/>
    <w:rsid w:val="009B16C0"/>
    <w:rsid w:val="009B1845"/>
    <w:rsid w:val="009B1E6B"/>
    <w:rsid w:val="009B2422"/>
    <w:rsid w:val="009B249E"/>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4BE"/>
    <w:rsid w:val="009C05E3"/>
    <w:rsid w:val="009C0610"/>
    <w:rsid w:val="009C1472"/>
    <w:rsid w:val="009C1B55"/>
    <w:rsid w:val="009C1E04"/>
    <w:rsid w:val="009C2618"/>
    <w:rsid w:val="009C27C0"/>
    <w:rsid w:val="009C29C0"/>
    <w:rsid w:val="009C300B"/>
    <w:rsid w:val="009C30D0"/>
    <w:rsid w:val="009C37AE"/>
    <w:rsid w:val="009C45F1"/>
    <w:rsid w:val="009C4B61"/>
    <w:rsid w:val="009C4D88"/>
    <w:rsid w:val="009C6921"/>
    <w:rsid w:val="009C6AD7"/>
    <w:rsid w:val="009C6E7B"/>
    <w:rsid w:val="009C7379"/>
    <w:rsid w:val="009D0576"/>
    <w:rsid w:val="009D1152"/>
    <w:rsid w:val="009D1279"/>
    <w:rsid w:val="009D1586"/>
    <w:rsid w:val="009D164F"/>
    <w:rsid w:val="009D174A"/>
    <w:rsid w:val="009D22E0"/>
    <w:rsid w:val="009D2307"/>
    <w:rsid w:val="009D2360"/>
    <w:rsid w:val="009D27FF"/>
    <w:rsid w:val="009D28AC"/>
    <w:rsid w:val="009D29FB"/>
    <w:rsid w:val="009D3038"/>
    <w:rsid w:val="009D3285"/>
    <w:rsid w:val="009D3351"/>
    <w:rsid w:val="009D3443"/>
    <w:rsid w:val="009D3820"/>
    <w:rsid w:val="009D3AA8"/>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333"/>
    <w:rsid w:val="009E2B81"/>
    <w:rsid w:val="009E2F26"/>
    <w:rsid w:val="009E3EAF"/>
    <w:rsid w:val="009E41FB"/>
    <w:rsid w:val="009E471F"/>
    <w:rsid w:val="009E4F55"/>
    <w:rsid w:val="009E5C10"/>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0C7"/>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CC0"/>
    <w:rsid w:val="009F7E2D"/>
    <w:rsid w:val="009F7F9F"/>
    <w:rsid w:val="00A00363"/>
    <w:rsid w:val="00A00679"/>
    <w:rsid w:val="00A0083C"/>
    <w:rsid w:val="00A00CE6"/>
    <w:rsid w:val="00A01BBD"/>
    <w:rsid w:val="00A01D26"/>
    <w:rsid w:val="00A02CEF"/>
    <w:rsid w:val="00A02E73"/>
    <w:rsid w:val="00A03202"/>
    <w:rsid w:val="00A03420"/>
    <w:rsid w:val="00A037C8"/>
    <w:rsid w:val="00A038E0"/>
    <w:rsid w:val="00A03DB3"/>
    <w:rsid w:val="00A03F15"/>
    <w:rsid w:val="00A04481"/>
    <w:rsid w:val="00A044E8"/>
    <w:rsid w:val="00A0548B"/>
    <w:rsid w:val="00A06278"/>
    <w:rsid w:val="00A0652E"/>
    <w:rsid w:val="00A0698D"/>
    <w:rsid w:val="00A06D58"/>
    <w:rsid w:val="00A0715F"/>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A88"/>
    <w:rsid w:val="00A13B4C"/>
    <w:rsid w:val="00A14553"/>
    <w:rsid w:val="00A1465E"/>
    <w:rsid w:val="00A14C2E"/>
    <w:rsid w:val="00A14C5C"/>
    <w:rsid w:val="00A152B6"/>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519"/>
    <w:rsid w:val="00A2578D"/>
    <w:rsid w:val="00A258A6"/>
    <w:rsid w:val="00A25B49"/>
    <w:rsid w:val="00A260BE"/>
    <w:rsid w:val="00A26141"/>
    <w:rsid w:val="00A261BA"/>
    <w:rsid w:val="00A2657B"/>
    <w:rsid w:val="00A26AA3"/>
    <w:rsid w:val="00A26BF0"/>
    <w:rsid w:val="00A314B2"/>
    <w:rsid w:val="00A32681"/>
    <w:rsid w:val="00A328B3"/>
    <w:rsid w:val="00A32958"/>
    <w:rsid w:val="00A32A8E"/>
    <w:rsid w:val="00A33609"/>
    <w:rsid w:val="00A338A8"/>
    <w:rsid w:val="00A34AEA"/>
    <w:rsid w:val="00A34E81"/>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0A7E"/>
    <w:rsid w:val="00A40E40"/>
    <w:rsid w:val="00A418D0"/>
    <w:rsid w:val="00A41ACA"/>
    <w:rsid w:val="00A41BB8"/>
    <w:rsid w:val="00A41E00"/>
    <w:rsid w:val="00A41E63"/>
    <w:rsid w:val="00A420C3"/>
    <w:rsid w:val="00A42523"/>
    <w:rsid w:val="00A4259A"/>
    <w:rsid w:val="00A425C4"/>
    <w:rsid w:val="00A42FEB"/>
    <w:rsid w:val="00A438C7"/>
    <w:rsid w:val="00A43F68"/>
    <w:rsid w:val="00A43FC6"/>
    <w:rsid w:val="00A44205"/>
    <w:rsid w:val="00A4420F"/>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1CF"/>
    <w:rsid w:val="00A51C52"/>
    <w:rsid w:val="00A51D64"/>
    <w:rsid w:val="00A524B5"/>
    <w:rsid w:val="00A52565"/>
    <w:rsid w:val="00A52B26"/>
    <w:rsid w:val="00A52F4F"/>
    <w:rsid w:val="00A52F70"/>
    <w:rsid w:val="00A5457C"/>
    <w:rsid w:val="00A547DF"/>
    <w:rsid w:val="00A54804"/>
    <w:rsid w:val="00A55048"/>
    <w:rsid w:val="00A5528E"/>
    <w:rsid w:val="00A55602"/>
    <w:rsid w:val="00A55A17"/>
    <w:rsid w:val="00A56A7A"/>
    <w:rsid w:val="00A56FF0"/>
    <w:rsid w:val="00A57117"/>
    <w:rsid w:val="00A5755D"/>
    <w:rsid w:val="00A60009"/>
    <w:rsid w:val="00A60A14"/>
    <w:rsid w:val="00A60E9A"/>
    <w:rsid w:val="00A612E8"/>
    <w:rsid w:val="00A61EA6"/>
    <w:rsid w:val="00A61F3A"/>
    <w:rsid w:val="00A621D4"/>
    <w:rsid w:val="00A62E4E"/>
    <w:rsid w:val="00A6361B"/>
    <w:rsid w:val="00A63721"/>
    <w:rsid w:val="00A63BE8"/>
    <w:rsid w:val="00A64352"/>
    <w:rsid w:val="00A64B71"/>
    <w:rsid w:val="00A64BF5"/>
    <w:rsid w:val="00A64F19"/>
    <w:rsid w:val="00A64F70"/>
    <w:rsid w:val="00A6512D"/>
    <w:rsid w:val="00A65230"/>
    <w:rsid w:val="00A65477"/>
    <w:rsid w:val="00A65EC2"/>
    <w:rsid w:val="00A65F28"/>
    <w:rsid w:val="00A65F34"/>
    <w:rsid w:val="00A664FE"/>
    <w:rsid w:val="00A66A4C"/>
    <w:rsid w:val="00A66FFF"/>
    <w:rsid w:val="00A67131"/>
    <w:rsid w:val="00A673F9"/>
    <w:rsid w:val="00A67CF9"/>
    <w:rsid w:val="00A67D2B"/>
    <w:rsid w:val="00A70341"/>
    <w:rsid w:val="00A70DCE"/>
    <w:rsid w:val="00A710C8"/>
    <w:rsid w:val="00A71467"/>
    <w:rsid w:val="00A716BB"/>
    <w:rsid w:val="00A71B33"/>
    <w:rsid w:val="00A71C7B"/>
    <w:rsid w:val="00A71D80"/>
    <w:rsid w:val="00A72754"/>
    <w:rsid w:val="00A727EA"/>
    <w:rsid w:val="00A72E06"/>
    <w:rsid w:val="00A73238"/>
    <w:rsid w:val="00A7340F"/>
    <w:rsid w:val="00A73876"/>
    <w:rsid w:val="00A73E0D"/>
    <w:rsid w:val="00A75192"/>
    <w:rsid w:val="00A75F1E"/>
    <w:rsid w:val="00A76E8C"/>
    <w:rsid w:val="00A77192"/>
    <w:rsid w:val="00A773FD"/>
    <w:rsid w:val="00A77B47"/>
    <w:rsid w:val="00A77F23"/>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C56"/>
    <w:rsid w:val="00A94D28"/>
    <w:rsid w:val="00A94EBF"/>
    <w:rsid w:val="00A950F0"/>
    <w:rsid w:val="00A956CB"/>
    <w:rsid w:val="00A95A3F"/>
    <w:rsid w:val="00A95AA7"/>
    <w:rsid w:val="00A961AA"/>
    <w:rsid w:val="00A961F0"/>
    <w:rsid w:val="00A970F6"/>
    <w:rsid w:val="00A9736C"/>
    <w:rsid w:val="00A9774B"/>
    <w:rsid w:val="00AA036C"/>
    <w:rsid w:val="00AA037B"/>
    <w:rsid w:val="00AA0450"/>
    <w:rsid w:val="00AA0F69"/>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0EEA"/>
    <w:rsid w:val="00AB0F8E"/>
    <w:rsid w:val="00AB133A"/>
    <w:rsid w:val="00AB1574"/>
    <w:rsid w:val="00AB1F2F"/>
    <w:rsid w:val="00AB216A"/>
    <w:rsid w:val="00AB31A9"/>
    <w:rsid w:val="00AB3484"/>
    <w:rsid w:val="00AB4246"/>
    <w:rsid w:val="00AB51B0"/>
    <w:rsid w:val="00AB525C"/>
    <w:rsid w:val="00AB57F2"/>
    <w:rsid w:val="00AB59EF"/>
    <w:rsid w:val="00AB5C33"/>
    <w:rsid w:val="00AB61B2"/>
    <w:rsid w:val="00AB6DBE"/>
    <w:rsid w:val="00AB6FC3"/>
    <w:rsid w:val="00AB79A1"/>
    <w:rsid w:val="00AB7B43"/>
    <w:rsid w:val="00AC015E"/>
    <w:rsid w:val="00AC0A06"/>
    <w:rsid w:val="00AC0F50"/>
    <w:rsid w:val="00AC2024"/>
    <w:rsid w:val="00AC208F"/>
    <w:rsid w:val="00AC29FF"/>
    <w:rsid w:val="00AC2BC5"/>
    <w:rsid w:val="00AC2C0D"/>
    <w:rsid w:val="00AC3247"/>
    <w:rsid w:val="00AC3CC3"/>
    <w:rsid w:val="00AC4457"/>
    <w:rsid w:val="00AC474C"/>
    <w:rsid w:val="00AC491F"/>
    <w:rsid w:val="00AC493F"/>
    <w:rsid w:val="00AC49FD"/>
    <w:rsid w:val="00AC4C9D"/>
    <w:rsid w:val="00AC5048"/>
    <w:rsid w:val="00AC5094"/>
    <w:rsid w:val="00AC5580"/>
    <w:rsid w:val="00AC57D9"/>
    <w:rsid w:val="00AC5A5E"/>
    <w:rsid w:val="00AC5D46"/>
    <w:rsid w:val="00AC5DFA"/>
    <w:rsid w:val="00AC5DFD"/>
    <w:rsid w:val="00AC60E6"/>
    <w:rsid w:val="00AC615C"/>
    <w:rsid w:val="00AC68EA"/>
    <w:rsid w:val="00AC6D4F"/>
    <w:rsid w:val="00AC7056"/>
    <w:rsid w:val="00AC7212"/>
    <w:rsid w:val="00AC74EA"/>
    <w:rsid w:val="00AC76CB"/>
    <w:rsid w:val="00AC78DA"/>
    <w:rsid w:val="00AD01BA"/>
    <w:rsid w:val="00AD0531"/>
    <w:rsid w:val="00AD0745"/>
    <w:rsid w:val="00AD0FC7"/>
    <w:rsid w:val="00AD1E02"/>
    <w:rsid w:val="00AD236B"/>
    <w:rsid w:val="00AD250E"/>
    <w:rsid w:val="00AD2B40"/>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E7D0F"/>
    <w:rsid w:val="00AF02BF"/>
    <w:rsid w:val="00AF0EE2"/>
    <w:rsid w:val="00AF10A6"/>
    <w:rsid w:val="00AF148E"/>
    <w:rsid w:val="00AF1611"/>
    <w:rsid w:val="00AF17E4"/>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AF7A0B"/>
    <w:rsid w:val="00B000A5"/>
    <w:rsid w:val="00B00156"/>
    <w:rsid w:val="00B00394"/>
    <w:rsid w:val="00B005AC"/>
    <w:rsid w:val="00B00779"/>
    <w:rsid w:val="00B00895"/>
    <w:rsid w:val="00B0098D"/>
    <w:rsid w:val="00B015F7"/>
    <w:rsid w:val="00B0196D"/>
    <w:rsid w:val="00B0198B"/>
    <w:rsid w:val="00B01B8E"/>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203"/>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725"/>
    <w:rsid w:val="00B20F38"/>
    <w:rsid w:val="00B2118F"/>
    <w:rsid w:val="00B21850"/>
    <w:rsid w:val="00B21C00"/>
    <w:rsid w:val="00B22589"/>
    <w:rsid w:val="00B22930"/>
    <w:rsid w:val="00B232DD"/>
    <w:rsid w:val="00B23CB9"/>
    <w:rsid w:val="00B24208"/>
    <w:rsid w:val="00B245F1"/>
    <w:rsid w:val="00B25150"/>
    <w:rsid w:val="00B25894"/>
    <w:rsid w:val="00B2605A"/>
    <w:rsid w:val="00B2658A"/>
    <w:rsid w:val="00B26F6E"/>
    <w:rsid w:val="00B27A2D"/>
    <w:rsid w:val="00B27B6A"/>
    <w:rsid w:val="00B301B8"/>
    <w:rsid w:val="00B302EF"/>
    <w:rsid w:val="00B30468"/>
    <w:rsid w:val="00B30C72"/>
    <w:rsid w:val="00B30EC2"/>
    <w:rsid w:val="00B30F89"/>
    <w:rsid w:val="00B31F94"/>
    <w:rsid w:val="00B32863"/>
    <w:rsid w:val="00B32C21"/>
    <w:rsid w:val="00B333E2"/>
    <w:rsid w:val="00B334C5"/>
    <w:rsid w:val="00B337A0"/>
    <w:rsid w:val="00B339AE"/>
    <w:rsid w:val="00B33A9E"/>
    <w:rsid w:val="00B34309"/>
    <w:rsid w:val="00B3439F"/>
    <w:rsid w:val="00B34419"/>
    <w:rsid w:val="00B34ABF"/>
    <w:rsid w:val="00B34C2B"/>
    <w:rsid w:val="00B34C53"/>
    <w:rsid w:val="00B35221"/>
    <w:rsid w:val="00B35AA7"/>
    <w:rsid w:val="00B36493"/>
    <w:rsid w:val="00B368E2"/>
    <w:rsid w:val="00B37A0B"/>
    <w:rsid w:val="00B37A98"/>
    <w:rsid w:val="00B402E5"/>
    <w:rsid w:val="00B4035E"/>
    <w:rsid w:val="00B4060B"/>
    <w:rsid w:val="00B406B7"/>
    <w:rsid w:val="00B40881"/>
    <w:rsid w:val="00B40CC0"/>
    <w:rsid w:val="00B410F5"/>
    <w:rsid w:val="00B413F0"/>
    <w:rsid w:val="00B41495"/>
    <w:rsid w:val="00B42149"/>
    <w:rsid w:val="00B421D7"/>
    <w:rsid w:val="00B42303"/>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241"/>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010"/>
    <w:rsid w:val="00B632CA"/>
    <w:rsid w:val="00B63AD2"/>
    <w:rsid w:val="00B63C12"/>
    <w:rsid w:val="00B63F2C"/>
    <w:rsid w:val="00B63F6E"/>
    <w:rsid w:val="00B64417"/>
    <w:rsid w:val="00B644C0"/>
    <w:rsid w:val="00B64A56"/>
    <w:rsid w:val="00B64BA2"/>
    <w:rsid w:val="00B64E8B"/>
    <w:rsid w:val="00B651D9"/>
    <w:rsid w:val="00B657AC"/>
    <w:rsid w:val="00B6584D"/>
    <w:rsid w:val="00B65951"/>
    <w:rsid w:val="00B65D4A"/>
    <w:rsid w:val="00B6632A"/>
    <w:rsid w:val="00B66496"/>
    <w:rsid w:val="00B6657D"/>
    <w:rsid w:val="00B667A5"/>
    <w:rsid w:val="00B6692C"/>
    <w:rsid w:val="00B66B33"/>
    <w:rsid w:val="00B673E1"/>
    <w:rsid w:val="00B67BFA"/>
    <w:rsid w:val="00B707FD"/>
    <w:rsid w:val="00B70952"/>
    <w:rsid w:val="00B70CF8"/>
    <w:rsid w:val="00B7132F"/>
    <w:rsid w:val="00B71EE0"/>
    <w:rsid w:val="00B72E68"/>
    <w:rsid w:val="00B74A91"/>
    <w:rsid w:val="00B74E71"/>
    <w:rsid w:val="00B74EA9"/>
    <w:rsid w:val="00B74F87"/>
    <w:rsid w:val="00B74F9B"/>
    <w:rsid w:val="00B7501D"/>
    <w:rsid w:val="00B751A4"/>
    <w:rsid w:val="00B75254"/>
    <w:rsid w:val="00B757BA"/>
    <w:rsid w:val="00B75C28"/>
    <w:rsid w:val="00B75DCE"/>
    <w:rsid w:val="00B76104"/>
    <w:rsid w:val="00B7635D"/>
    <w:rsid w:val="00B76C27"/>
    <w:rsid w:val="00B77121"/>
    <w:rsid w:val="00B771E2"/>
    <w:rsid w:val="00B77592"/>
    <w:rsid w:val="00B776B5"/>
    <w:rsid w:val="00B77D17"/>
    <w:rsid w:val="00B80670"/>
    <w:rsid w:val="00B806C4"/>
    <w:rsid w:val="00B80960"/>
    <w:rsid w:val="00B812F0"/>
    <w:rsid w:val="00B814D0"/>
    <w:rsid w:val="00B817F7"/>
    <w:rsid w:val="00B81DA8"/>
    <w:rsid w:val="00B828DF"/>
    <w:rsid w:val="00B82AC6"/>
    <w:rsid w:val="00B8329F"/>
    <w:rsid w:val="00B83891"/>
    <w:rsid w:val="00B83A82"/>
    <w:rsid w:val="00B840A0"/>
    <w:rsid w:val="00B8448B"/>
    <w:rsid w:val="00B8580A"/>
    <w:rsid w:val="00B8596D"/>
    <w:rsid w:val="00B85BA1"/>
    <w:rsid w:val="00B85CD9"/>
    <w:rsid w:val="00B863B3"/>
    <w:rsid w:val="00B86602"/>
    <w:rsid w:val="00B867A8"/>
    <w:rsid w:val="00B86842"/>
    <w:rsid w:val="00B868E8"/>
    <w:rsid w:val="00B87306"/>
    <w:rsid w:val="00B876E5"/>
    <w:rsid w:val="00B8772E"/>
    <w:rsid w:val="00B87F5A"/>
    <w:rsid w:val="00B90544"/>
    <w:rsid w:val="00B90C29"/>
    <w:rsid w:val="00B912B4"/>
    <w:rsid w:val="00B91F81"/>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5E99"/>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A7DD9"/>
    <w:rsid w:val="00BB033D"/>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08F"/>
    <w:rsid w:val="00BB7356"/>
    <w:rsid w:val="00BB7728"/>
    <w:rsid w:val="00BB7CDB"/>
    <w:rsid w:val="00BC098D"/>
    <w:rsid w:val="00BC0AAF"/>
    <w:rsid w:val="00BC1086"/>
    <w:rsid w:val="00BC1B5A"/>
    <w:rsid w:val="00BC1C88"/>
    <w:rsid w:val="00BC1EAA"/>
    <w:rsid w:val="00BC1FFE"/>
    <w:rsid w:val="00BC295B"/>
    <w:rsid w:val="00BC2F4E"/>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0BF2"/>
    <w:rsid w:val="00BD11E4"/>
    <w:rsid w:val="00BD15B9"/>
    <w:rsid w:val="00BD1697"/>
    <w:rsid w:val="00BD22CB"/>
    <w:rsid w:val="00BD22D6"/>
    <w:rsid w:val="00BD2CBE"/>
    <w:rsid w:val="00BD3207"/>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0B48"/>
    <w:rsid w:val="00BE10E4"/>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5DE8"/>
    <w:rsid w:val="00BE63DB"/>
    <w:rsid w:val="00BE6D40"/>
    <w:rsid w:val="00BE6E65"/>
    <w:rsid w:val="00BE7142"/>
    <w:rsid w:val="00BE7564"/>
    <w:rsid w:val="00BE7A2A"/>
    <w:rsid w:val="00BF0060"/>
    <w:rsid w:val="00BF09B0"/>
    <w:rsid w:val="00BF0AA5"/>
    <w:rsid w:val="00BF0B81"/>
    <w:rsid w:val="00BF153A"/>
    <w:rsid w:val="00BF15FE"/>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1C1E"/>
    <w:rsid w:val="00C02145"/>
    <w:rsid w:val="00C02234"/>
    <w:rsid w:val="00C02385"/>
    <w:rsid w:val="00C0240F"/>
    <w:rsid w:val="00C02EE6"/>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8E4"/>
    <w:rsid w:val="00C12F6D"/>
    <w:rsid w:val="00C13118"/>
    <w:rsid w:val="00C1474F"/>
    <w:rsid w:val="00C14FB7"/>
    <w:rsid w:val="00C1525F"/>
    <w:rsid w:val="00C1587D"/>
    <w:rsid w:val="00C15AA3"/>
    <w:rsid w:val="00C15C96"/>
    <w:rsid w:val="00C1629F"/>
    <w:rsid w:val="00C166EE"/>
    <w:rsid w:val="00C17B84"/>
    <w:rsid w:val="00C2112B"/>
    <w:rsid w:val="00C21845"/>
    <w:rsid w:val="00C21C47"/>
    <w:rsid w:val="00C21C5F"/>
    <w:rsid w:val="00C21DD2"/>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6D7C"/>
    <w:rsid w:val="00C27177"/>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021"/>
    <w:rsid w:val="00C33A90"/>
    <w:rsid w:val="00C33F0F"/>
    <w:rsid w:val="00C33F53"/>
    <w:rsid w:val="00C347F3"/>
    <w:rsid w:val="00C35283"/>
    <w:rsid w:val="00C355C3"/>
    <w:rsid w:val="00C364C1"/>
    <w:rsid w:val="00C3671A"/>
    <w:rsid w:val="00C367A4"/>
    <w:rsid w:val="00C36F34"/>
    <w:rsid w:val="00C36F66"/>
    <w:rsid w:val="00C36F8E"/>
    <w:rsid w:val="00C377FA"/>
    <w:rsid w:val="00C40086"/>
    <w:rsid w:val="00C40655"/>
    <w:rsid w:val="00C40ED4"/>
    <w:rsid w:val="00C40EF6"/>
    <w:rsid w:val="00C415E4"/>
    <w:rsid w:val="00C41837"/>
    <w:rsid w:val="00C41BD0"/>
    <w:rsid w:val="00C42068"/>
    <w:rsid w:val="00C4208A"/>
    <w:rsid w:val="00C42360"/>
    <w:rsid w:val="00C42F17"/>
    <w:rsid w:val="00C43043"/>
    <w:rsid w:val="00C433F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A2"/>
    <w:rsid w:val="00C520D4"/>
    <w:rsid w:val="00C52433"/>
    <w:rsid w:val="00C525D2"/>
    <w:rsid w:val="00C52D2F"/>
    <w:rsid w:val="00C52E19"/>
    <w:rsid w:val="00C52E3B"/>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1C1"/>
    <w:rsid w:val="00C6243F"/>
    <w:rsid w:val="00C6255E"/>
    <w:rsid w:val="00C627B4"/>
    <w:rsid w:val="00C633F8"/>
    <w:rsid w:val="00C635CE"/>
    <w:rsid w:val="00C6365D"/>
    <w:rsid w:val="00C63EB6"/>
    <w:rsid w:val="00C64559"/>
    <w:rsid w:val="00C64614"/>
    <w:rsid w:val="00C64756"/>
    <w:rsid w:val="00C64943"/>
    <w:rsid w:val="00C649A1"/>
    <w:rsid w:val="00C650D3"/>
    <w:rsid w:val="00C65513"/>
    <w:rsid w:val="00C657FF"/>
    <w:rsid w:val="00C65867"/>
    <w:rsid w:val="00C658C3"/>
    <w:rsid w:val="00C66BBB"/>
    <w:rsid w:val="00C66BC3"/>
    <w:rsid w:val="00C67361"/>
    <w:rsid w:val="00C67903"/>
    <w:rsid w:val="00C67E75"/>
    <w:rsid w:val="00C70094"/>
    <w:rsid w:val="00C701C9"/>
    <w:rsid w:val="00C70586"/>
    <w:rsid w:val="00C70CB0"/>
    <w:rsid w:val="00C70E09"/>
    <w:rsid w:val="00C70EC3"/>
    <w:rsid w:val="00C7153A"/>
    <w:rsid w:val="00C71551"/>
    <w:rsid w:val="00C717EC"/>
    <w:rsid w:val="00C72627"/>
    <w:rsid w:val="00C72FD6"/>
    <w:rsid w:val="00C72FEB"/>
    <w:rsid w:val="00C731E7"/>
    <w:rsid w:val="00C7320C"/>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2376"/>
    <w:rsid w:val="00C82383"/>
    <w:rsid w:val="00C828CC"/>
    <w:rsid w:val="00C8335F"/>
    <w:rsid w:val="00C83A92"/>
    <w:rsid w:val="00C83DE8"/>
    <w:rsid w:val="00C83E5A"/>
    <w:rsid w:val="00C84A7D"/>
    <w:rsid w:val="00C84BBF"/>
    <w:rsid w:val="00C84CCD"/>
    <w:rsid w:val="00C85421"/>
    <w:rsid w:val="00C854ED"/>
    <w:rsid w:val="00C855C5"/>
    <w:rsid w:val="00C85D76"/>
    <w:rsid w:val="00C85E8B"/>
    <w:rsid w:val="00C865E3"/>
    <w:rsid w:val="00C8681A"/>
    <w:rsid w:val="00C8709B"/>
    <w:rsid w:val="00C87944"/>
    <w:rsid w:val="00C87BA5"/>
    <w:rsid w:val="00C9013A"/>
    <w:rsid w:val="00C905AD"/>
    <w:rsid w:val="00C90B56"/>
    <w:rsid w:val="00C90E07"/>
    <w:rsid w:val="00C918FD"/>
    <w:rsid w:val="00C91CAB"/>
    <w:rsid w:val="00C91E33"/>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3C9"/>
    <w:rsid w:val="00CB2D31"/>
    <w:rsid w:val="00CB2D83"/>
    <w:rsid w:val="00CB2EE1"/>
    <w:rsid w:val="00CB3AA2"/>
    <w:rsid w:val="00CB3CFF"/>
    <w:rsid w:val="00CB4278"/>
    <w:rsid w:val="00CB4382"/>
    <w:rsid w:val="00CB43D3"/>
    <w:rsid w:val="00CB44FC"/>
    <w:rsid w:val="00CB499F"/>
    <w:rsid w:val="00CB49EF"/>
    <w:rsid w:val="00CB4A3E"/>
    <w:rsid w:val="00CB4AC3"/>
    <w:rsid w:val="00CB50E9"/>
    <w:rsid w:val="00CB5857"/>
    <w:rsid w:val="00CB58A7"/>
    <w:rsid w:val="00CB5C47"/>
    <w:rsid w:val="00CB6740"/>
    <w:rsid w:val="00CB74AF"/>
    <w:rsid w:val="00CB762F"/>
    <w:rsid w:val="00CB778F"/>
    <w:rsid w:val="00CB7A2C"/>
    <w:rsid w:val="00CB7AFF"/>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4B62"/>
    <w:rsid w:val="00CC521D"/>
    <w:rsid w:val="00CC5443"/>
    <w:rsid w:val="00CC5917"/>
    <w:rsid w:val="00CC6705"/>
    <w:rsid w:val="00CC69C9"/>
    <w:rsid w:val="00CC6AAF"/>
    <w:rsid w:val="00CC6F00"/>
    <w:rsid w:val="00CC6FC1"/>
    <w:rsid w:val="00CC7262"/>
    <w:rsid w:val="00CD02AA"/>
    <w:rsid w:val="00CD0F44"/>
    <w:rsid w:val="00CD1030"/>
    <w:rsid w:val="00CD1432"/>
    <w:rsid w:val="00CD1661"/>
    <w:rsid w:val="00CD1870"/>
    <w:rsid w:val="00CD1A5D"/>
    <w:rsid w:val="00CD2292"/>
    <w:rsid w:val="00CD29DD"/>
    <w:rsid w:val="00CD2A6A"/>
    <w:rsid w:val="00CD2D19"/>
    <w:rsid w:val="00CD31D1"/>
    <w:rsid w:val="00CD31E2"/>
    <w:rsid w:val="00CD34D2"/>
    <w:rsid w:val="00CD3E0A"/>
    <w:rsid w:val="00CD40D1"/>
    <w:rsid w:val="00CD4495"/>
    <w:rsid w:val="00CD451A"/>
    <w:rsid w:val="00CD4C60"/>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5EC"/>
    <w:rsid w:val="00CE2F6F"/>
    <w:rsid w:val="00CE3487"/>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74B"/>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DCC"/>
    <w:rsid w:val="00CF5E3F"/>
    <w:rsid w:val="00CF60F9"/>
    <w:rsid w:val="00CF65F1"/>
    <w:rsid w:val="00CF6830"/>
    <w:rsid w:val="00CF715F"/>
    <w:rsid w:val="00CF756F"/>
    <w:rsid w:val="00D003D2"/>
    <w:rsid w:val="00D00E35"/>
    <w:rsid w:val="00D013DA"/>
    <w:rsid w:val="00D014AD"/>
    <w:rsid w:val="00D01A84"/>
    <w:rsid w:val="00D02CFF"/>
    <w:rsid w:val="00D02E62"/>
    <w:rsid w:val="00D03CB0"/>
    <w:rsid w:val="00D0409D"/>
    <w:rsid w:val="00D04A76"/>
    <w:rsid w:val="00D04EDE"/>
    <w:rsid w:val="00D053AE"/>
    <w:rsid w:val="00D0579B"/>
    <w:rsid w:val="00D05811"/>
    <w:rsid w:val="00D05966"/>
    <w:rsid w:val="00D05D20"/>
    <w:rsid w:val="00D05F8F"/>
    <w:rsid w:val="00D06705"/>
    <w:rsid w:val="00D06B8B"/>
    <w:rsid w:val="00D07211"/>
    <w:rsid w:val="00D075E4"/>
    <w:rsid w:val="00D07746"/>
    <w:rsid w:val="00D07A14"/>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694"/>
    <w:rsid w:val="00D138D5"/>
    <w:rsid w:val="00D14237"/>
    <w:rsid w:val="00D14246"/>
    <w:rsid w:val="00D1466A"/>
    <w:rsid w:val="00D14998"/>
    <w:rsid w:val="00D14DFC"/>
    <w:rsid w:val="00D14F6A"/>
    <w:rsid w:val="00D15B34"/>
    <w:rsid w:val="00D15B92"/>
    <w:rsid w:val="00D16598"/>
    <w:rsid w:val="00D167C2"/>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A75"/>
    <w:rsid w:val="00D22C4A"/>
    <w:rsid w:val="00D22C89"/>
    <w:rsid w:val="00D22FD0"/>
    <w:rsid w:val="00D2319E"/>
    <w:rsid w:val="00D23940"/>
    <w:rsid w:val="00D23982"/>
    <w:rsid w:val="00D24A53"/>
    <w:rsid w:val="00D24CB6"/>
    <w:rsid w:val="00D258E8"/>
    <w:rsid w:val="00D2657F"/>
    <w:rsid w:val="00D2798D"/>
    <w:rsid w:val="00D279E6"/>
    <w:rsid w:val="00D27C98"/>
    <w:rsid w:val="00D27FEE"/>
    <w:rsid w:val="00D30031"/>
    <w:rsid w:val="00D3018F"/>
    <w:rsid w:val="00D303A2"/>
    <w:rsid w:val="00D30807"/>
    <w:rsid w:val="00D30C63"/>
    <w:rsid w:val="00D30F70"/>
    <w:rsid w:val="00D318C8"/>
    <w:rsid w:val="00D31A57"/>
    <w:rsid w:val="00D31D76"/>
    <w:rsid w:val="00D3202E"/>
    <w:rsid w:val="00D3226E"/>
    <w:rsid w:val="00D330F0"/>
    <w:rsid w:val="00D33404"/>
    <w:rsid w:val="00D334C8"/>
    <w:rsid w:val="00D3408F"/>
    <w:rsid w:val="00D34B4A"/>
    <w:rsid w:val="00D35071"/>
    <w:rsid w:val="00D3586B"/>
    <w:rsid w:val="00D35A17"/>
    <w:rsid w:val="00D35DAF"/>
    <w:rsid w:val="00D36888"/>
    <w:rsid w:val="00D36FC1"/>
    <w:rsid w:val="00D375E7"/>
    <w:rsid w:val="00D37C33"/>
    <w:rsid w:val="00D37D77"/>
    <w:rsid w:val="00D37DFF"/>
    <w:rsid w:val="00D37F96"/>
    <w:rsid w:val="00D40B1F"/>
    <w:rsid w:val="00D41597"/>
    <w:rsid w:val="00D41EA1"/>
    <w:rsid w:val="00D41F90"/>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E0"/>
    <w:rsid w:val="00D46382"/>
    <w:rsid w:val="00D4650A"/>
    <w:rsid w:val="00D46B4A"/>
    <w:rsid w:val="00D46D2D"/>
    <w:rsid w:val="00D46F49"/>
    <w:rsid w:val="00D47132"/>
    <w:rsid w:val="00D4731B"/>
    <w:rsid w:val="00D47891"/>
    <w:rsid w:val="00D4791D"/>
    <w:rsid w:val="00D47CA3"/>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5876"/>
    <w:rsid w:val="00D55C3A"/>
    <w:rsid w:val="00D5629C"/>
    <w:rsid w:val="00D5632A"/>
    <w:rsid w:val="00D56990"/>
    <w:rsid w:val="00D5787D"/>
    <w:rsid w:val="00D5797A"/>
    <w:rsid w:val="00D57C02"/>
    <w:rsid w:val="00D57F28"/>
    <w:rsid w:val="00D601F2"/>
    <w:rsid w:val="00D60B3F"/>
    <w:rsid w:val="00D61310"/>
    <w:rsid w:val="00D61E3B"/>
    <w:rsid w:val="00D625FD"/>
    <w:rsid w:val="00D62F96"/>
    <w:rsid w:val="00D63306"/>
    <w:rsid w:val="00D633D5"/>
    <w:rsid w:val="00D63718"/>
    <w:rsid w:val="00D6372A"/>
    <w:rsid w:val="00D6386F"/>
    <w:rsid w:val="00D64399"/>
    <w:rsid w:val="00D64605"/>
    <w:rsid w:val="00D64F1C"/>
    <w:rsid w:val="00D65208"/>
    <w:rsid w:val="00D65B16"/>
    <w:rsid w:val="00D65F57"/>
    <w:rsid w:val="00D66514"/>
    <w:rsid w:val="00D66D42"/>
    <w:rsid w:val="00D670C3"/>
    <w:rsid w:val="00D67385"/>
    <w:rsid w:val="00D67395"/>
    <w:rsid w:val="00D676AD"/>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87"/>
    <w:rsid w:val="00D755D8"/>
    <w:rsid w:val="00D75A9C"/>
    <w:rsid w:val="00D75E80"/>
    <w:rsid w:val="00D75F19"/>
    <w:rsid w:val="00D763D6"/>
    <w:rsid w:val="00D76630"/>
    <w:rsid w:val="00D7681E"/>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052"/>
    <w:rsid w:val="00D87296"/>
    <w:rsid w:val="00D87694"/>
    <w:rsid w:val="00D876EE"/>
    <w:rsid w:val="00D87B00"/>
    <w:rsid w:val="00D902AD"/>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8C7"/>
    <w:rsid w:val="00D97BEC"/>
    <w:rsid w:val="00D97C0F"/>
    <w:rsid w:val="00DA017D"/>
    <w:rsid w:val="00DA0B0A"/>
    <w:rsid w:val="00DA1594"/>
    <w:rsid w:val="00DA1865"/>
    <w:rsid w:val="00DA1EC1"/>
    <w:rsid w:val="00DA2117"/>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E8A"/>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12E"/>
    <w:rsid w:val="00DC02CF"/>
    <w:rsid w:val="00DC0645"/>
    <w:rsid w:val="00DC0BFF"/>
    <w:rsid w:val="00DC1270"/>
    <w:rsid w:val="00DC1339"/>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C7893"/>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4A7F"/>
    <w:rsid w:val="00DD51C4"/>
    <w:rsid w:val="00DD59AE"/>
    <w:rsid w:val="00DD5AC8"/>
    <w:rsid w:val="00DD5C95"/>
    <w:rsid w:val="00DD5D29"/>
    <w:rsid w:val="00DD5F3A"/>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A0B"/>
    <w:rsid w:val="00DE3D6B"/>
    <w:rsid w:val="00DE43E6"/>
    <w:rsid w:val="00DE4BF9"/>
    <w:rsid w:val="00DE5067"/>
    <w:rsid w:val="00DE52C6"/>
    <w:rsid w:val="00DE52F4"/>
    <w:rsid w:val="00DE574C"/>
    <w:rsid w:val="00DE662D"/>
    <w:rsid w:val="00DE6B13"/>
    <w:rsid w:val="00DE6EAE"/>
    <w:rsid w:val="00DE709E"/>
    <w:rsid w:val="00DE741C"/>
    <w:rsid w:val="00DE744C"/>
    <w:rsid w:val="00DE7578"/>
    <w:rsid w:val="00DE7E74"/>
    <w:rsid w:val="00DF0291"/>
    <w:rsid w:val="00DF03B4"/>
    <w:rsid w:val="00DF04E6"/>
    <w:rsid w:val="00DF09A3"/>
    <w:rsid w:val="00DF11D8"/>
    <w:rsid w:val="00DF18FB"/>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DF7C4A"/>
    <w:rsid w:val="00E009E7"/>
    <w:rsid w:val="00E00A9B"/>
    <w:rsid w:val="00E00D92"/>
    <w:rsid w:val="00E0101A"/>
    <w:rsid w:val="00E0116C"/>
    <w:rsid w:val="00E01565"/>
    <w:rsid w:val="00E020E9"/>
    <w:rsid w:val="00E028AE"/>
    <w:rsid w:val="00E02EF1"/>
    <w:rsid w:val="00E0333A"/>
    <w:rsid w:val="00E03563"/>
    <w:rsid w:val="00E0367E"/>
    <w:rsid w:val="00E048D5"/>
    <w:rsid w:val="00E052D4"/>
    <w:rsid w:val="00E053D9"/>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136"/>
    <w:rsid w:val="00E112AF"/>
    <w:rsid w:val="00E11D19"/>
    <w:rsid w:val="00E11F34"/>
    <w:rsid w:val="00E13373"/>
    <w:rsid w:val="00E13C95"/>
    <w:rsid w:val="00E13EF4"/>
    <w:rsid w:val="00E1400B"/>
    <w:rsid w:val="00E14544"/>
    <w:rsid w:val="00E149B4"/>
    <w:rsid w:val="00E149BF"/>
    <w:rsid w:val="00E152CB"/>
    <w:rsid w:val="00E15CB4"/>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095"/>
    <w:rsid w:val="00E21115"/>
    <w:rsid w:val="00E213A4"/>
    <w:rsid w:val="00E214C5"/>
    <w:rsid w:val="00E21850"/>
    <w:rsid w:val="00E22B89"/>
    <w:rsid w:val="00E234B9"/>
    <w:rsid w:val="00E23BED"/>
    <w:rsid w:val="00E2490E"/>
    <w:rsid w:val="00E249E5"/>
    <w:rsid w:val="00E24C78"/>
    <w:rsid w:val="00E26344"/>
    <w:rsid w:val="00E26583"/>
    <w:rsid w:val="00E268A4"/>
    <w:rsid w:val="00E26D2C"/>
    <w:rsid w:val="00E26ED2"/>
    <w:rsid w:val="00E27958"/>
    <w:rsid w:val="00E279DF"/>
    <w:rsid w:val="00E30102"/>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440"/>
    <w:rsid w:val="00E34CDD"/>
    <w:rsid w:val="00E354B0"/>
    <w:rsid w:val="00E35858"/>
    <w:rsid w:val="00E3594C"/>
    <w:rsid w:val="00E35B2B"/>
    <w:rsid w:val="00E366C4"/>
    <w:rsid w:val="00E36EEF"/>
    <w:rsid w:val="00E36F9F"/>
    <w:rsid w:val="00E37FB8"/>
    <w:rsid w:val="00E40039"/>
    <w:rsid w:val="00E412E9"/>
    <w:rsid w:val="00E426F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33A"/>
    <w:rsid w:val="00E4653A"/>
    <w:rsid w:val="00E46854"/>
    <w:rsid w:val="00E470B3"/>
    <w:rsid w:val="00E47194"/>
    <w:rsid w:val="00E47249"/>
    <w:rsid w:val="00E47671"/>
    <w:rsid w:val="00E47AC2"/>
    <w:rsid w:val="00E5005D"/>
    <w:rsid w:val="00E50768"/>
    <w:rsid w:val="00E5083A"/>
    <w:rsid w:val="00E50863"/>
    <w:rsid w:val="00E50AEE"/>
    <w:rsid w:val="00E50CAE"/>
    <w:rsid w:val="00E50D98"/>
    <w:rsid w:val="00E5180F"/>
    <w:rsid w:val="00E51FB4"/>
    <w:rsid w:val="00E52C06"/>
    <w:rsid w:val="00E53144"/>
    <w:rsid w:val="00E5319B"/>
    <w:rsid w:val="00E535EF"/>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7C6"/>
    <w:rsid w:val="00E61853"/>
    <w:rsid w:val="00E618C2"/>
    <w:rsid w:val="00E627F1"/>
    <w:rsid w:val="00E62A86"/>
    <w:rsid w:val="00E634C1"/>
    <w:rsid w:val="00E6359F"/>
    <w:rsid w:val="00E63672"/>
    <w:rsid w:val="00E638D9"/>
    <w:rsid w:val="00E63FB3"/>
    <w:rsid w:val="00E64038"/>
    <w:rsid w:val="00E64050"/>
    <w:rsid w:val="00E64207"/>
    <w:rsid w:val="00E6449E"/>
    <w:rsid w:val="00E64C99"/>
    <w:rsid w:val="00E6523A"/>
    <w:rsid w:val="00E657D8"/>
    <w:rsid w:val="00E659E0"/>
    <w:rsid w:val="00E65F83"/>
    <w:rsid w:val="00E66060"/>
    <w:rsid w:val="00E661EF"/>
    <w:rsid w:val="00E66255"/>
    <w:rsid w:val="00E664CD"/>
    <w:rsid w:val="00E66531"/>
    <w:rsid w:val="00E6659C"/>
    <w:rsid w:val="00E66C4D"/>
    <w:rsid w:val="00E66C78"/>
    <w:rsid w:val="00E66E60"/>
    <w:rsid w:val="00E67BF4"/>
    <w:rsid w:val="00E7001C"/>
    <w:rsid w:val="00E705EF"/>
    <w:rsid w:val="00E70730"/>
    <w:rsid w:val="00E70C12"/>
    <w:rsid w:val="00E71939"/>
    <w:rsid w:val="00E72625"/>
    <w:rsid w:val="00E72F84"/>
    <w:rsid w:val="00E731AA"/>
    <w:rsid w:val="00E7332E"/>
    <w:rsid w:val="00E73698"/>
    <w:rsid w:val="00E74652"/>
    <w:rsid w:val="00E74A55"/>
    <w:rsid w:val="00E75266"/>
    <w:rsid w:val="00E75596"/>
    <w:rsid w:val="00E759AC"/>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4B8"/>
    <w:rsid w:val="00E81F2A"/>
    <w:rsid w:val="00E81F99"/>
    <w:rsid w:val="00E823CA"/>
    <w:rsid w:val="00E82D02"/>
    <w:rsid w:val="00E82FAE"/>
    <w:rsid w:val="00E83474"/>
    <w:rsid w:val="00E83532"/>
    <w:rsid w:val="00E8389A"/>
    <w:rsid w:val="00E8395C"/>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402"/>
    <w:rsid w:val="00E9184F"/>
    <w:rsid w:val="00E919AC"/>
    <w:rsid w:val="00E91CFA"/>
    <w:rsid w:val="00E92077"/>
    <w:rsid w:val="00E92E4B"/>
    <w:rsid w:val="00E936BA"/>
    <w:rsid w:val="00E93BF7"/>
    <w:rsid w:val="00E93CAD"/>
    <w:rsid w:val="00E93D4F"/>
    <w:rsid w:val="00E941BB"/>
    <w:rsid w:val="00E941DA"/>
    <w:rsid w:val="00E942BD"/>
    <w:rsid w:val="00E945A2"/>
    <w:rsid w:val="00E94E4A"/>
    <w:rsid w:val="00E96182"/>
    <w:rsid w:val="00E96B7C"/>
    <w:rsid w:val="00E96C69"/>
    <w:rsid w:val="00E96CAE"/>
    <w:rsid w:val="00E97664"/>
    <w:rsid w:val="00E97924"/>
    <w:rsid w:val="00E9794D"/>
    <w:rsid w:val="00EA0063"/>
    <w:rsid w:val="00EA00A0"/>
    <w:rsid w:val="00EA0238"/>
    <w:rsid w:val="00EA08F5"/>
    <w:rsid w:val="00EA1020"/>
    <w:rsid w:val="00EA105E"/>
    <w:rsid w:val="00EA12A8"/>
    <w:rsid w:val="00EA167F"/>
    <w:rsid w:val="00EA1DF4"/>
    <w:rsid w:val="00EA217A"/>
    <w:rsid w:val="00EA2340"/>
    <w:rsid w:val="00EA24BC"/>
    <w:rsid w:val="00EA2BAE"/>
    <w:rsid w:val="00EA2C83"/>
    <w:rsid w:val="00EA3049"/>
    <w:rsid w:val="00EA3276"/>
    <w:rsid w:val="00EA346D"/>
    <w:rsid w:val="00EA34AC"/>
    <w:rsid w:val="00EA3A6E"/>
    <w:rsid w:val="00EA3A92"/>
    <w:rsid w:val="00EA403A"/>
    <w:rsid w:val="00EA47FC"/>
    <w:rsid w:val="00EA4A46"/>
    <w:rsid w:val="00EA4D92"/>
    <w:rsid w:val="00EA50C2"/>
    <w:rsid w:val="00EA6B01"/>
    <w:rsid w:val="00EA6BC7"/>
    <w:rsid w:val="00EA6D89"/>
    <w:rsid w:val="00EA72B5"/>
    <w:rsid w:val="00EA72FD"/>
    <w:rsid w:val="00EA78F4"/>
    <w:rsid w:val="00EA7906"/>
    <w:rsid w:val="00EB09BD"/>
    <w:rsid w:val="00EB0F51"/>
    <w:rsid w:val="00EB1A5E"/>
    <w:rsid w:val="00EB208F"/>
    <w:rsid w:val="00EB23A4"/>
    <w:rsid w:val="00EB3518"/>
    <w:rsid w:val="00EB36A4"/>
    <w:rsid w:val="00EB381C"/>
    <w:rsid w:val="00EB3BA8"/>
    <w:rsid w:val="00EB3D55"/>
    <w:rsid w:val="00EB4C24"/>
    <w:rsid w:val="00EB4E0F"/>
    <w:rsid w:val="00EB4FF3"/>
    <w:rsid w:val="00EB5028"/>
    <w:rsid w:val="00EB566C"/>
    <w:rsid w:val="00EB5783"/>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8ED"/>
    <w:rsid w:val="00EC1C94"/>
    <w:rsid w:val="00EC2ABC"/>
    <w:rsid w:val="00EC36EC"/>
    <w:rsid w:val="00EC3A95"/>
    <w:rsid w:val="00EC3AFD"/>
    <w:rsid w:val="00EC41EE"/>
    <w:rsid w:val="00EC4BE2"/>
    <w:rsid w:val="00EC51B1"/>
    <w:rsid w:val="00EC5CC6"/>
    <w:rsid w:val="00EC616A"/>
    <w:rsid w:val="00EC6FCC"/>
    <w:rsid w:val="00EC73D2"/>
    <w:rsid w:val="00EC78CB"/>
    <w:rsid w:val="00ED0017"/>
    <w:rsid w:val="00ED0564"/>
    <w:rsid w:val="00ED064F"/>
    <w:rsid w:val="00ED0B0E"/>
    <w:rsid w:val="00ED0CE1"/>
    <w:rsid w:val="00ED128D"/>
    <w:rsid w:val="00ED132D"/>
    <w:rsid w:val="00ED1340"/>
    <w:rsid w:val="00ED1989"/>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7B7"/>
    <w:rsid w:val="00EE0B0B"/>
    <w:rsid w:val="00EE0BD2"/>
    <w:rsid w:val="00EE0CDE"/>
    <w:rsid w:val="00EE0F94"/>
    <w:rsid w:val="00EE2416"/>
    <w:rsid w:val="00EE35E8"/>
    <w:rsid w:val="00EE3751"/>
    <w:rsid w:val="00EE3A2A"/>
    <w:rsid w:val="00EE40A3"/>
    <w:rsid w:val="00EE424F"/>
    <w:rsid w:val="00EE49D1"/>
    <w:rsid w:val="00EE4CC8"/>
    <w:rsid w:val="00EE4F06"/>
    <w:rsid w:val="00EE4F97"/>
    <w:rsid w:val="00EE5983"/>
    <w:rsid w:val="00EE717C"/>
    <w:rsid w:val="00EE7513"/>
    <w:rsid w:val="00EE7C67"/>
    <w:rsid w:val="00EE7E42"/>
    <w:rsid w:val="00EF02A0"/>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2423"/>
    <w:rsid w:val="00F031C7"/>
    <w:rsid w:val="00F03324"/>
    <w:rsid w:val="00F033EA"/>
    <w:rsid w:val="00F035EF"/>
    <w:rsid w:val="00F03E89"/>
    <w:rsid w:val="00F03F5E"/>
    <w:rsid w:val="00F04376"/>
    <w:rsid w:val="00F0484C"/>
    <w:rsid w:val="00F04A25"/>
    <w:rsid w:val="00F04BB2"/>
    <w:rsid w:val="00F04E58"/>
    <w:rsid w:val="00F0523E"/>
    <w:rsid w:val="00F0558A"/>
    <w:rsid w:val="00F056F7"/>
    <w:rsid w:val="00F05713"/>
    <w:rsid w:val="00F05ADD"/>
    <w:rsid w:val="00F05BD2"/>
    <w:rsid w:val="00F05C60"/>
    <w:rsid w:val="00F05C85"/>
    <w:rsid w:val="00F05E2F"/>
    <w:rsid w:val="00F0648F"/>
    <w:rsid w:val="00F06522"/>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17FD7"/>
    <w:rsid w:val="00F203FC"/>
    <w:rsid w:val="00F20689"/>
    <w:rsid w:val="00F21039"/>
    <w:rsid w:val="00F210A0"/>
    <w:rsid w:val="00F210A1"/>
    <w:rsid w:val="00F2187D"/>
    <w:rsid w:val="00F21DA0"/>
    <w:rsid w:val="00F2215B"/>
    <w:rsid w:val="00F225B0"/>
    <w:rsid w:val="00F22EE4"/>
    <w:rsid w:val="00F231D7"/>
    <w:rsid w:val="00F23273"/>
    <w:rsid w:val="00F23A17"/>
    <w:rsid w:val="00F23E46"/>
    <w:rsid w:val="00F2433D"/>
    <w:rsid w:val="00F2447B"/>
    <w:rsid w:val="00F24880"/>
    <w:rsid w:val="00F248C9"/>
    <w:rsid w:val="00F2492F"/>
    <w:rsid w:val="00F252E0"/>
    <w:rsid w:val="00F25396"/>
    <w:rsid w:val="00F2569E"/>
    <w:rsid w:val="00F25826"/>
    <w:rsid w:val="00F25975"/>
    <w:rsid w:val="00F25D09"/>
    <w:rsid w:val="00F261E4"/>
    <w:rsid w:val="00F263A0"/>
    <w:rsid w:val="00F26990"/>
    <w:rsid w:val="00F26E6B"/>
    <w:rsid w:val="00F26F81"/>
    <w:rsid w:val="00F270BD"/>
    <w:rsid w:val="00F27231"/>
    <w:rsid w:val="00F273C8"/>
    <w:rsid w:val="00F2796B"/>
    <w:rsid w:val="00F279A1"/>
    <w:rsid w:val="00F279CF"/>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6E4"/>
    <w:rsid w:val="00F44A42"/>
    <w:rsid w:val="00F44A6A"/>
    <w:rsid w:val="00F44BE1"/>
    <w:rsid w:val="00F44ED5"/>
    <w:rsid w:val="00F451BB"/>
    <w:rsid w:val="00F45C80"/>
    <w:rsid w:val="00F461EC"/>
    <w:rsid w:val="00F46719"/>
    <w:rsid w:val="00F46A2D"/>
    <w:rsid w:val="00F46A42"/>
    <w:rsid w:val="00F46A88"/>
    <w:rsid w:val="00F46D9E"/>
    <w:rsid w:val="00F46FB6"/>
    <w:rsid w:val="00F47203"/>
    <w:rsid w:val="00F47F6D"/>
    <w:rsid w:val="00F50B0E"/>
    <w:rsid w:val="00F51C5F"/>
    <w:rsid w:val="00F51E44"/>
    <w:rsid w:val="00F52379"/>
    <w:rsid w:val="00F52DD4"/>
    <w:rsid w:val="00F52F9A"/>
    <w:rsid w:val="00F53554"/>
    <w:rsid w:val="00F53EA3"/>
    <w:rsid w:val="00F5406C"/>
    <w:rsid w:val="00F546E1"/>
    <w:rsid w:val="00F54CAB"/>
    <w:rsid w:val="00F54DA6"/>
    <w:rsid w:val="00F54EB4"/>
    <w:rsid w:val="00F55048"/>
    <w:rsid w:val="00F55454"/>
    <w:rsid w:val="00F559BF"/>
    <w:rsid w:val="00F55AF9"/>
    <w:rsid w:val="00F561BD"/>
    <w:rsid w:val="00F56691"/>
    <w:rsid w:val="00F56AF3"/>
    <w:rsid w:val="00F57192"/>
    <w:rsid w:val="00F574DB"/>
    <w:rsid w:val="00F601FE"/>
    <w:rsid w:val="00F6028F"/>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67C8C"/>
    <w:rsid w:val="00F7007F"/>
    <w:rsid w:val="00F704D3"/>
    <w:rsid w:val="00F70711"/>
    <w:rsid w:val="00F70B8B"/>
    <w:rsid w:val="00F70FB0"/>
    <w:rsid w:val="00F71642"/>
    <w:rsid w:val="00F71AB5"/>
    <w:rsid w:val="00F71B9A"/>
    <w:rsid w:val="00F720D1"/>
    <w:rsid w:val="00F722DE"/>
    <w:rsid w:val="00F727CE"/>
    <w:rsid w:val="00F729A9"/>
    <w:rsid w:val="00F72A8D"/>
    <w:rsid w:val="00F72B87"/>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77DF2"/>
    <w:rsid w:val="00F77EB8"/>
    <w:rsid w:val="00F8064F"/>
    <w:rsid w:val="00F80EAC"/>
    <w:rsid w:val="00F80F04"/>
    <w:rsid w:val="00F824CA"/>
    <w:rsid w:val="00F82970"/>
    <w:rsid w:val="00F834FA"/>
    <w:rsid w:val="00F839C1"/>
    <w:rsid w:val="00F84ECD"/>
    <w:rsid w:val="00F8581A"/>
    <w:rsid w:val="00F858A9"/>
    <w:rsid w:val="00F86069"/>
    <w:rsid w:val="00F86196"/>
    <w:rsid w:val="00F868D6"/>
    <w:rsid w:val="00F86E6F"/>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6F"/>
    <w:rsid w:val="00F95778"/>
    <w:rsid w:val="00F95B88"/>
    <w:rsid w:val="00F95D34"/>
    <w:rsid w:val="00F95D46"/>
    <w:rsid w:val="00F966B9"/>
    <w:rsid w:val="00F96B69"/>
    <w:rsid w:val="00F970CA"/>
    <w:rsid w:val="00F9739A"/>
    <w:rsid w:val="00F97C92"/>
    <w:rsid w:val="00F97E86"/>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0F6"/>
    <w:rsid w:val="00FC0165"/>
    <w:rsid w:val="00FC0398"/>
    <w:rsid w:val="00FC0978"/>
    <w:rsid w:val="00FC0A99"/>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4CB8"/>
    <w:rsid w:val="00FC5234"/>
    <w:rsid w:val="00FC52F3"/>
    <w:rsid w:val="00FC5C46"/>
    <w:rsid w:val="00FC5FE1"/>
    <w:rsid w:val="00FC6317"/>
    <w:rsid w:val="00FC734C"/>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845"/>
    <w:rsid w:val="00FE4D57"/>
    <w:rsid w:val="00FE4E3A"/>
    <w:rsid w:val="00FE5F48"/>
    <w:rsid w:val="00FE6059"/>
    <w:rsid w:val="00FE6CE3"/>
    <w:rsid w:val="00FE6E56"/>
    <w:rsid w:val="00FE74E2"/>
    <w:rsid w:val="00FE764D"/>
    <w:rsid w:val="00FE7D9A"/>
    <w:rsid w:val="00FF0245"/>
    <w:rsid w:val="00FF078B"/>
    <w:rsid w:val="00FF139D"/>
    <w:rsid w:val="00FF1A8D"/>
    <w:rsid w:val="00FF2086"/>
    <w:rsid w:val="00FF2D19"/>
    <w:rsid w:val="00FF2DDF"/>
    <w:rsid w:val="00FF2E90"/>
    <w:rsid w:val="00FF3378"/>
    <w:rsid w:val="00FF3425"/>
    <w:rsid w:val="00FF37A4"/>
    <w:rsid w:val="00FF3813"/>
    <w:rsid w:val="00FF395F"/>
    <w:rsid w:val="00FF39C8"/>
    <w:rsid w:val="00FF3A91"/>
    <w:rsid w:val="00FF3DA0"/>
    <w:rsid w:val="00FF43C2"/>
    <w:rsid w:val="00FF43ED"/>
    <w:rsid w:val="00FF44F3"/>
    <w:rsid w:val="00FF4A3D"/>
    <w:rsid w:val="00FF4B23"/>
    <w:rsid w:val="00FF514D"/>
    <w:rsid w:val="00FF6054"/>
    <w:rsid w:val="00FF660D"/>
    <w:rsid w:val="00FF7332"/>
    <w:rsid w:val="00FF75D9"/>
    <w:rsid w:val="00FF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0D"/>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 w:type="table" w:styleId="Tabladelista1clara-nfasis3">
    <w:name w:val="List Table 1 Light Accent 3"/>
    <w:basedOn w:val="Tablanormal"/>
    <w:uiPriority w:val="46"/>
    <w:rsid w:val="00456F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9B1845"/>
    <w:rPr>
      <w:sz w:val="16"/>
      <w:szCs w:val="16"/>
    </w:rPr>
  </w:style>
  <w:style w:type="paragraph" w:styleId="Textocomentario">
    <w:name w:val="annotation text"/>
    <w:basedOn w:val="Normal"/>
    <w:link w:val="TextocomentarioCar"/>
    <w:uiPriority w:val="99"/>
    <w:unhideWhenUsed/>
    <w:rsid w:val="009B184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9B1845"/>
    <w:rPr>
      <w:kern w:val="2"/>
      <w:sz w:val="20"/>
      <w:szCs w:val="20"/>
      <w14:ligatures w14:val="standardContextual"/>
    </w:rPr>
  </w:style>
  <w:style w:type="paragraph" w:customStyle="1" w:styleId="ATTE">
    <w:name w:val="ATTE"/>
    <w:basedOn w:val="Sinespaciado"/>
    <w:link w:val="ATTECar"/>
    <w:qFormat/>
    <w:rsid w:val="00012F78"/>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12F78"/>
    <w:rPr>
      <w:rFonts w:ascii="Lato" w:hAnsi="Lato" w:cstheme="minorHAnsi"/>
      <w:b/>
      <w:sz w:val="16"/>
      <w:szCs w:val="16"/>
      <w:lang w:val="pt-PT"/>
    </w:rPr>
  </w:style>
  <w:style w:type="paragraph" w:customStyle="1" w:styleId="Cuerpo">
    <w:name w:val="Cuerpo"/>
    <w:rsid w:val="00E66E60"/>
    <w:pPr>
      <w:pBdr>
        <w:top w:val="nil"/>
        <w:left w:val="nil"/>
        <w:bottom w:val="nil"/>
        <w:right w:val="nil"/>
        <w:between w:val="nil"/>
        <w:bar w:val="nil"/>
      </w:pBdr>
      <w:spacing w:after="160" w:line="278" w:lineRule="auto"/>
    </w:pPr>
    <w:rPr>
      <w:rFonts w:ascii="Calibri" w:eastAsia="Arial Unicode MS" w:hAnsi="Calibri" w:cs="Arial Unicode MS"/>
      <w:color w:val="000000"/>
      <w:kern w:val="2"/>
      <w:sz w:val="24"/>
      <w:szCs w:val="24"/>
      <w:u w:color="000000"/>
      <w:bdr w:val="nil"/>
      <w:lang w:val="es-ES_tradnl" w:eastAsia="es-MX"/>
      <w14:textOutline w14:w="0" w14:cap="flat" w14:cmpd="sng" w14:algn="ctr">
        <w14:noFill/>
        <w14:prstDash w14:val="solid"/>
        <w14:bevel/>
      </w14:textOutline>
    </w:rPr>
  </w:style>
  <w:style w:type="character" w:customStyle="1" w:styleId="Ninguno">
    <w:name w:val="Ninguno"/>
    <w:rsid w:val="00E66E60"/>
    <w:rPr>
      <w:lang w:val="es-ES_tradnl"/>
    </w:rPr>
  </w:style>
  <w:style w:type="paragraph" w:styleId="Textonotaalfinal">
    <w:name w:val="endnote text"/>
    <w:basedOn w:val="Normal"/>
    <w:link w:val="TextonotaalfinalCar"/>
    <w:uiPriority w:val="99"/>
    <w:semiHidden/>
    <w:unhideWhenUsed/>
    <w:rsid w:val="00F722DE"/>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notaalfinalCar">
    <w:name w:val="Texto nota al final Car"/>
    <w:basedOn w:val="Fuentedeprrafopredeter"/>
    <w:link w:val="Textonotaalfinal"/>
    <w:uiPriority w:val="99"/>
    <w:semiHidden/>
    <w:rsid w:val="00F722DE"/>
    <w:rPr>
      <w:kern w:val="2"/>
      <w:sz w:val="20"/>
      <w:szCs w:val="20"/>
      <w14:ligatures w14:val="standardContextual"/>
    </w:rPr>
  </w:style>
  <w:style w:type="character" w:styleId="Refdenotaalfinal">
    <w:name w:val="endnote reference"/>
    <w:basedOn w:val="Fuentedeprrafopredeter"/>
    <w:uiPriority w:val="99"/>
    <w:semiHidden/>
    <w:unhideWhenUsed/>
    <w:rsid w:val="00F72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28375343">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02558987">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30976272">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8302352">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49631754">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1997997675">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16</cp:revision>
  <cp:lastPrinted>2026-01-07T22:44:00Z</cp:lastPrinted>
  <dcterms:created xsi:type="dcterms:W3CDTF">2026-01-05T19:40:00Z</dcterms:created>
  <dcterms:modified xsi:type="dcterms:W3CDTF">2026-01-07T23:11:00Z</dcterms:modified>
</cp:coreProperties>
</file>